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2D5BA3">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1B35497B" w14:textId="77777777" w:rsidR="00130C1E" w:rsidRDefault="00130C1E" w:rsidP="002D5BA3">
      <w:pPr>
        <w:spacing w:after="0" w:line="240" w:lineRule="auto"/>
        <w:rPr>
          <w:rFonts w:eastAsiaTheme="majorEastAsia" w:cstheme="majorBidi"/>
          <w:b/>
          <w:color w:val="1F497D" w:themeColor="text2"/>
          <w:spacing w:val="5"/>
          <w:kern w:val="28"/>
          <w:sz w:val="8"/>
          <w:szCs w:val="8"/>
        </w:rPr>
      </w:pPr>
    </w:p>
    <w:p w14:paraId="3F54BFA0" w14:textId="3148456D" w:rsidR="00130C1E" w:rsidRDefault="00E91E7B" w:rsidP="002D5BA3">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3C9C3A71">
          <v:rect id="_x0000_i1025" style="width:0;height:1.5pt" o:hralign="center" o:hrstd="t" o:hr="t" fillcolor="#a0a0a0" stroked="f"/>
        </w:pict>
      </w:r>
    </w:p>
    <w:p w14:paraId="6FE059AF" w14:textId="705D516F" w:rsidR="005560B8" w:rsidRPr="005560B8" w:rsidRDefault="00792727" w:rsidP="002D5BA3">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2D5BA3">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3223BC" w:rsidRPr="00316DBC" w14:paraId="7338468D" w14:textId="77777777" w:rsidTr="006A2316">
        <w:tc>
          <w:tcPr>
            <w:tcW w:w="3960" w:type="dxa"/>
          </w:tcPr>
          <w:p w14:paraId="5D5104E0" w14:textId="731CD201" w:rsidR="003223BC" w:rsidRPr="00316DBC" w:rsidRDefault="003223BC" w:rsidP="002D5BA3">
            <w:pPr>
              <w:spacing w:after="0"/>
              <w:rPr>
                <w:b/>
                <w:sz w:val="24"/>
              </w:rPr>
            </w:pPr>
            <w:r w:rsidRPr="00316DBC">
              <w:rPr>
                <w:b/>
                <w:sz w:val="24"/>
              </w:rPr>
              <w:t>Release Date:</w:t>
            </w:r>
            <w:r w:rsidRPr="00316DBC">
              <w:rPr>
                <w:sz w:val="24"/>
              </w:rPr>
              <w:t xml:space="preserve">  </w:t>
            </w:r>
            <w:r w:rsidR="00B74ED1" w:rsidRPr="00316DBC">
              <w:rPr>
                <w:sz w:val="24"/>
              </w:rPr>
              <w:t xml:space="preserve">Sept. </w:t>
            </w:r>
            <w:r w:rsidR="003E234A">
              <w:rPr>
                <w:sz w:val="24"/>
              </w:rPr>
              <w:t>7</w:t>
            </w:r>
            <w:r w:rsidR="00B74ED1" w:rsidRPr="00316DBC">
              <w:rPr>
                <w:sz w:val="24"/>
              </w:rPr>
              <w:t>, 2023</w:t>
            </w:r>
          </w:p>
        </w:tc>
        <w:tc>
          <w:tcPr>
            <w:tcW w:w="5616" w:type="dxa"/>
          </w:tcPr>
          <w:p w14:paraId="48B60065" w14:textId="0939F664" w:rsidR="009A2BBC" w:rsidRPr="00316DBC" w:rsidRDefault="00DC4B67" w:rsidP="002D5BA3">
            <w:pPr>
              <w:spacing w:after="0"/>
              <w:rPr>
                <w:sz w:val="24"/>
              </w:rPr>
            </w:pPr>
            <w:r w:rsidRPr="00316DBC">
              <w:rPr>
                <w:b/>
                <w:sz w:val="24"/>
              </w:rPr>
              <w:t xml:space="preserve">Media </w:t>
            </w:r>
            <w:r w:rsidR="003223BC" w:rsidRPr="00316DBC">
              <w:rPr>
                <w:b/>
                <w:sz w:val="24"/>
              </w:rPr>
              <w:t>Contact:</w:t>
            </w:r>
            <w:r w:rsidR="003223BC" w:rsidRPr="00316DBC">
              <w:rPr>
                <w:sz w:val="24"/>
              </w:rPr>
              <w:t xml:space="preserve">  </w:t>
            </w:r>
            <w:r w:rsidR="00912752" w:rsidRPr="00316DBC">
              <w:rPr>
                <w:sz w:val="24"/>
              </w:rPr>
              <w:t>Mark W. Randle,</w:t>
            </w:r>
          </w:p>
          <w:p w14:paraId="0834F8C5" w14:textId="5B64E51A" w:rsidR="003223BC" w:rsidRPr="00316DBC" w:rsidRDefault="00912752" w:rsidP="002D5BA3">
            <w:pPr>
              <w:spacing w:after="0"/>
              <w:rPr>
                <w:b/>
                <w:sz w:val="24"/>
              </w:rPr>
            </w:pPr>
            <w:r w:rsidRPr="00316DBC">
              <w:rPr>
                <w:sz w:val="24"/>
              </w:rPr>
              <w:t xml:space="preserve">(916) 735-1500, </w:t>
            </w:r>
            <w:hyperlink r:id="rId9" w:history="1">
              <w:r w:rsidRPr="00316DBC">
                <w:rPr>
                  <w:rStyle w:val="Hyperlink"/>
                  <w:sz w:val="24"/>
                </w:rPr>
                <w:t>Mark.Randle@sba.gov</w:t>
              </w:r>
            </w:hyperlink>
            <w:r w:rsidRPr="00316DBC">
              <w:rPr>
                <w:sz w:val="24"/>
              </w:rPr>
              <w:t xml:space="preserve"> </w:t>
            </w:r>
          </w:p>
        </w:tc>
      </w:tr>
      <w:tr w:rsidR="003223BC" w:rsidRPr="00316DBC" w14:paraId="17EC8C6E" w14:textId="77777777" w:rsidTr="006A2316">
        <w:tc>
          <w:tcPr>
            <w:tcW w:w="3960" w:type="dxa"/>
          </w:tcPr>
          <w:p w14:paraId="50F776C6" w14:textId="43B2BB7E" w:rsidR="003223BC" w:rsidRPr="00316DBC" w:rsidRDefault="003223BC" w:rsidP="002D5BA3">
            <w:pPr>
              <w:spacing w:after="0"/>
              <w:rPr>
                <w:b/>
                <w:sz w:val="24"/>
              </w:rPr>
            </w:pPr>
            <w:r w:rsidRPr="00316DBC">
              <w:rPr>
                <w:b/>
                <w:sz w:val="24"/>
              </w:rPr>
              <w:t>Release Number:</w:t>
            </w:r>
            <w:r w:rsidRPr="00316DBC">
              <w:rPr>
                <w:sz w:val="24"/>
              </w:rPr>
              <w:t xml:space="preserve">  </w:t>
            </w:r>
            <w:r w:rsidR="00B74ED1" w:rsidRPr="00316DBC">
              <w:rPr>
                <w:sz w:val="24"/>
              </w:rPr>
              <w:t>TX 18133</w:t>
            </w:r>
            <w:r w:rsidR="004217DE" w:rsidRPr="00316DBC">
              <w:rPr>
                <w:sz w:val="24"/>
              </w:rPr>
              <w:t>-01</w:t>
            </w:r>
          </w:p>
        </w:tc>
        <w:tc>
          <w:tcPr>
            <w:tcW w:w="5616" w:type="dxa"/>
          </w:tcPr>
          <w:p w14:paraId="409464D1" w14:textId="77777777" w:rsidR="003223BC" w:rsidRPr="00316DBC" w:rsidRDefault="003223BC" w:rsidP="002D5BA3">
            <w:pPr>
              <w:spacing w:after="0"/>
              <w:ind w:left="1008" w:hanging="1008"/>
              <w:rPr>
                <w:b/>
                <w:sz w:val="24"/>
              </w:rPr>
            </w:pPr>
            <w:r w:rsidRPr="00316DBC">
              <w:rPr>
                <w:b/>
                <w:sz w:val="24"/>
              </w:rPr>
              <w:t xml:space="preserve">Follow us on </w:t>
            </w:r>
            <w:hyperlink r:id="rId10" w:history="1">
              <w:r w:rsidRPr="00316DBC">
                <w:rPr>
                  <w:rFonts w:eastAsia="Times New Roman" w:cs="Times New Roman"/>
                  <w:bCs/>
                  <w:color w:val="0000FF"/>
                  <w:sz w:val="24"/>
                  <w:szCs w:val="24"/>
                  <w:u w:val="single"/>
                </w:rPr>
                <w:t>Twitter</w:t>
              </w:r>
            </w:hyperlink>
            <w:r w:rsidRPr="00316DBC">
              <w:rPr>
                <w:rFonts w:eastAsia="Times New Roman" w:cs="Times New Roman"/>
                <w:bCs/>
                <w:sz w:val="24"/>
                <w:szCs w:val="24"/>
              </w:rPr>
              <w:t xml:space="preserve">, </w:t>
            </w:r>
            <w:hyperlink r:id="rId11" w:history="1">
              <w:r w:rsidRPr="00316DBC">
                <w:rPr>
                  <w:rFonts w:eastAsia="Times New Roman" w:cs="Times New Roman"/>
                  <w:bCs/>
                  <w:color w:val="0000FF"/>
                  <w:sz w:val="24"/>
                  <w:szCs w:val="24"/>
                  <w:u w:val="single"/>
                </w:rPr>
                <w:t>Facebook</w:t>
              </w:r>
            </w:hyperlink>
            <w:r w:rsidRPr="00316DBC">
              <w:rPr>
                <w:rFonts w:eastAsia="Times New Roman" w:cs="Times New Roman"/>
                <w:bCs/>
                <w:sz w:val="24"/>
                <w:szCs w:val="24"/>
              </w:rPr>
              <w:t xml:space="preserve">, </w:t>
            </w:r>
            <w:hyperlink r:id="rId12" w:history="1">
              <w:r w:rsidRPr="00316DBC">
                <w:rPr>
                  <w:rFonts w:eastAsia="Times New Roman" w:cs="Times New Roman"/>
                  <w:bCs/>
                  <w:color w:val="0000FF"/>
                  <w:sz w:val="24"/>
                  <w:szCs w:val="24"/>
                  <w:u w:val="single"/>
                </w:rPr>
                <w:t>Blogs</w:t>
              </w:r>
            </w:hyperlink>
            <w:r w:rsidRPr="00316DBC">
              <w:rPr>
                <w:rFonts w:eastAsia="Times New Roman" w:cs="Times New Roman"/>
                <w:bCs/>
                <w:color w:val="0000FF"/>
                <w:sz w:val="24"/>
                <w:szCs w:val="24"/>
              </w:rPr>
              <w:t xml:space="preserve"> </w:t>
            </w:r>
            <w:r w:rsidRPr="00316DBC">
              <w:rPr>
                <w:rFonts w:eastAsia="Times New Roman" w:cs="Times New Roman"/>
                <w:bCs/>
                <w:sz w:val="24"/>
                <w:szCs w:val="24"/>
              </w:rPr>
              <w:t xml:space="preserve">&amp; </w:t>
            </w:r>
            <w:hyperlink r:id="rId13" w:history="1">
              <w:r w:rsidRPr="00316DBC">
                <w:rPr>
                  <w:rStyle w:val="Hyperlink"/>
                  <w:rFonts w:eastAsia="Times New Roman" w:cs="Times New Roman"/>
                  <w:bCs/>
                  <w:sz w:val="24"/>
                  <w:szCs w:val="24"/>
                </w:rPr>
                <w:t>Instagram</w:t>
              </w:r>
            </w:hyperlink>
          </w:p>
        </w:tc>
      </w:tr>
    </w:tbl>
    <w:p w14:paraId="11EE0AB6" w14:textId="77777777" w:rsidR="005560B8" w:rsidRPr="00316DBC" w:rsidRDefault="005560B8" w:rsidP="002D5BA3">
      <w:pPr>
        <w:spacing w:after="0" w:line="240" w:lineRule="auto"/>
        <w:rPr>
          <w:sz w:val="24"/>
          <w:szCs w:val="24"/>
        </w:rPr>
      </w:pPr>
    </w:p>
    <w:p w14:paraId="0FFE0D5D" w14:textId="04B01194" w:rsidR="00156CE0" w:rsidRPr="00316DBC" w:rsidRDefault="004217DE" w:rsidP="002D5BA3">
      <w:pPr>
        <w:pStyle w:val="Heading1"/>
      </w:pPr>
      <w:r w:rsidRPr="00316DBC">
        <w:t>SBA Economic Injury Disaster Loans Available to</w:t>
      </w:r>
      <w:r w:rsidR="000140B0" w:rsidRPr="00316DBC">
        <w:t> </w:t>
      </w:r>
      <w:r w:rsidR="00A61639" w:rsidRPr="00316DBC">
        <w:t>Texas</w:t>
      </w:r>
      <w:r w:rsidR="00310701">
        <w:t> </w:t>
      </w:r>
      <w:r w:rsidRPr="00316DBC">
        <w:t>Small Businesses</w:t>
      </w:r>
    </w:p>
    <w:p w14:paraId="692A3B6F" w14:textId="77777777" w:rsidR="00156CE0" w:rsidRPr="00316DBC" w:rsidRDefault="00156CE0" w:rsidP="002D5BA3">
      <w:pPr>
        <w:spacing w:after="0" w:line="240" w:lineRule="auto"/>
        <w:rPr>
          <w:color w:val="1F497D" w:themeColor="text2"/>
        </w:rPr>
      </w:pPr>
    </w:p>
    <w:p w14:paraId="3E5780E1" w14:textId="754B4E80" w:rsidR="00AC21F7" w:rsidRPr="00316DBC" w:rsidRDefault="006D51FE" w:rsidP="002D5BA3">
      <w:pPr>
        <w:spacing w:after="0" w:line="240" w:lineRule="auto"/>
        <w:rPr>
          <w:rFonts w:eastAsia="Times New Roman" w:cs="Times New Roman"/>
        </w:rPr>
      </w:pPr>
      <w:r w:rsidRPr="00316DBC">
        <w:rPr>
          <w:b/>
        </w:rPr>
        <w:t>SACRAMENTO, Calif.</w:t>
      </w:r>
      <w:r w:rsidR="00156CE0" w:rsidRPr="00316DBC">
        <w:t xml:space="preserve"> –</w:t>
      </w:r>
      <w:r w:rsidR="008E20F6" w:rsidRPr="00316DBC">
        <w:t xml:space="preserve"> </w:t>
      </w:r>
      <w:r w:rsidR="00AC21F7" w:rsidRPr="00316DBC">
        <w:rPr>
          <w:rFonts w:eastAsia="Times New Roman" w:cs="Times New Roman"/>
        </w:rPr>
        <w:t>Small nonfarm businesses in</w:t>
      </w:r>
      <w:r w:rsidR="00C91E4E">
        <w:rPr>
          <w:rFonts w:eastAsia="Times New Roman" w:cs="Times New Roman"/>
        </w:rPr>
        <w:t xml:space="preserve"> 7</w:t>
      </w:r>
      <w:r w:rsidR="00B13746" w:rsidRPr="00316DBC">
        <w:rPr>
          <w:rFonts w:eastAsia="Times New Roman" w:cs="Times New Roman"/>
        </w:rPr>
        <w:t>4</w:t>
      </w:r>
      <w:r w:rsidR="00C91E4E">
        <w:rPr>
          <w:rFonts w:eastAsia="Times New Roman" w:cs="Times New Roman"/>
        </w:rPr>
        <w:t xml:space="preserve"> Texas</w:t>
      </w:r>
      <w:r w:rsidR="00B13746" w:rsidRPr="00316DBC">
        <w:rPr>
          <w:rFonts w:eastAsia="Times New Roman" w:cs="Times New Roman"/>
        </w:rPr>
        <w:t xml:space="preserve"> </w:t>
      </w:r>
      <w:r w:rsidR="00AC21F7" w:rsidRPr="00316DBC">
        <w:rPr>
          <w:rFonts w:eastAsia="Times New Roman" w:cs="Times New Roman"/>
        </w:rPr>
        <w:t>counties</w:t>
      </w:r>
      <w:r w:rsidR="00B13746" w:rsidRPr="00316DBC">
        <w:rPr>
          <w:rFonts w:eastAsia="Times New Roman" w:cs="Times New Roman"/>
        </w:rPr>
        <w:t xml:space="preserve"> </w:t>
      </w:r>
      <w:r w:rsidR="00AC21F7" w:rsidRPr="00316DBC">
        <w:rPr>
          <w:rFonts w:eastAsia="Times New Roman" w:cs="Times New Roman"/>
        </w:rPr>
        <w:t>are now eligible to apply for low</w:t>
      </w:r>
      <w:r w:rsidR="00AC21F7" w:rsidRPr="00316DBC">
        <w:rPr>
          <w:rFonts w:eastAsia="Times New Roman" w:cs="Times New Roman"/>
        </w:rPr>
        <w:noBreakHyphen/>
        <w:t>interest federal disaster loans from the U.S. Small Business Administration, announced Director </w:t>
      </w:r>
      <w:r w:rsidR="000D4C4D" w:rsidRPr="00316DBC">
        <w:rPr>
          <w:rFonts w:eastAsia="Times New Roman" w:cs="Times New Roman"/>
        </w:rPr>
        <w:t>Jeffrey Lusk</w:t>
      </w:r>
      <w:r w:rsidR="00AC21F7" w:rsidRPr="00316DBC">
        <w:rPr>
          <w:rFonts w:eastAsia="Times New Roman" w:cs="Times New Roman"/>
        </w:rPr>
        <w:t xml:space="preserve"> of SBA’s Disaster Field Operations Center-West. These loans offset economic losses because of reduced revenues caused by </w:t>
      </w:r>
      <w:r w:rsidR="00C446A5" w:rsidRPr="00316DBC">
        <w:rPr>
          <w:rFonts w:eastAsia="Times New Roman" w:cs="Times New Roman"/>
        </w:rPr>
        <w:t xml:space="preserve">drought </w:t>
      </w:r>
      <w:r w:rsidR="00AC21F7" w:rsidRPr="00316DBC">
        <w:rPr>
          <w:rFonts w:eastAsia="Times New Roman" w:cs="Times New Roman"/>
        </w:rPr>
        <w:t>in the following primary counties</w:t>
      </w:r>
      <w:r w:rsidR="00C446A5" w:rsidRPr="00316DBC">
        <w:rPr>
          <w:rFonts w:eastAsia="Times New Roman" w:cs="Times New Roman"/>
        </w:rPr>
        <w:t xml:space="preserve"> </w:t>
      </w:r>
      <w:r w:rsidR="00AC21F7" w:rsidRPr="00316DBC">
        <w:rPr>
          <w:rFonts w:eastAsia="Times New Roman" w:cs="Times New Roman"/>
        </w:rPr>
        <w:t xml:space="preserve">that began </w:t>
      </w:r>
      <w:r w:rsidR="00A70A9F" w:rsidRPr="00316DBC">
        <w:rPr>
          <w:rFonts w:eastAsia="Times New Roman" w:cs="Times New Roman"/>
        </w:rPr>
        <w:t>Aug. 22</w:t>
      </w:r>
      <w:r w:rsidR="00AC21F7" w:rsidRPr="00316DBC">
        <w:rPr>
          <w:rFonts w:eastAsia="Times New Roman" w:cs="Times New Roman"/>
        </w:rPr>
        <w:t>.</w:t>
      </w:r>
    </w:p>
    <w:p w14:paraId="3DF815D9" w14:textId="77777777" w:rsidR="00AC21F7" w:rsidRDefault="00AC21F7" w:rsidP="002D5BA3">
      <w:pPr>
        <w:spacing w:after="0" w:line="240" w:lineRule="auto"/>
        <w:rPr>
          <w:rFonts w:eastAsia="Times New Roman" w:cs="Times New Roman"/>
        </w:rPr>
      </w:pPr>
    </w:p>
    <w:p w14:paraId="716B0510" w14:textId="4FC82461" w:rsidR="00AC21F7" w:rsidRPr="00316DBC" w:rsidRDefault="00AC21F7" w:rsidP="00A3050F">
      <w:pPr>
        <w:spacing w:after="0" w:line="240" w:lineRule="auto"/>
        <w:ind w:left="360" w:right="302" w:hanging="360"/>
        <w:rPr>
          <w:rFonts w:eastAsia="Times New Roman" w:cs="Times New Roman"/>
        </w:rPr>
      </w:pPr>
      <w:r w:rsidRPr="00316DBC">
        <w:rPr>
          <w:rFonts w:eastAsia="Times New Roman" w:cs="Times New Roman"/>
        </w:rPr>
        <w:t xml:space="preserve">Primary </w:t>
      </w:r>
      <w:r w:rsidR="00A70A9F" w:rsidRPr="00316DBC">
        <w:rPr>
          <w:rFonts w:eastAsia="Times New Roman" w:cs="Times New Roman"/>
        </w:rPr>
        <w:t>Texas</w:t>
      </w:r>
      <w:r w:rsidRPr="00316DBC">
        <w:rPr>
          <w:rFonts w:eastAsia="Times New Roman" w:cs="Times New Roman"/>
        </w:rPr>
        <w:t xml:space="preserve"> count</w:t>
      </w:r>
      <w:r w:rsidR="00A70A9F" w:rsidRPr="00316DBC">
        <w:rPr>
          <w:rFonts w:eastAsia="Times New Roman" w:cs="Times New Roman"/>
        </w:rPr>
        <w:t>ies</w:t>
      </w:r>
      <w:r w:rsidRPr="00316DBC">
        <w:rPr>
          <w:rFonts w:eastAsia="Times New Roman" w:cs="Times New Roman"/>
        </w:rPr>
        <w:t xml:space="preserve">:  </w:t>
      </w:r>
      <w:r w:rsidR="000F40F9" w:rsidRPr="00316DBC">
        <w:rPr>
          <w:rFonts w:eastAsia="Times New Roman" w:cs="Times New Roman"/>
        </w:rPr>
        <w:t>Anderson, Bee, Brazos, Burleson, Cherokee, Crane, Dallas, Dewitt, Grimes, Hood, Houston, Johnson, Karnes, Leon, Live Oak, Madison, McMullen, Reagan, Somervell, Upton, Waller and Ward</w:t>
      </w:r>
      <w:r w:rsidRPr="00316DBC">
        <w:rPr>
          <w:rFonts w:eastAsia="Times New Roman" w:cs="Times New Roman"/>
        </w:rPr>
        <w:t>;</w:t>
      </w:r>
    </w:p>
    <w:p w14:paraId="31AE31D9" w14:textId="7C48A9AF" w:rsidR="00AC21F7" w:rsidRPr="00316DBC" w:rsidRDefault="00AC21F7" w:rsidP="00A3050F">
      <w:pPr>
        <w:spacing w:after="0" w:line="240" w:lineRule="auto"/>
        <w:ind w:left="360" w:right="302" w:hanging="360"/>
        <w:rPr>
          <w:rFonts w:eastAsia="Times New Roman" w:cs="Times New Roman"/>
        </w:rPr>
      </w:pPr>
      <w:r w:rsidRPr="00316DBC">
        <w:rPr>
          <w:rFonts w:eastAsia="Times New Roman" w:cs="Times New Roman"/>
        </w:rPr>
        <w:t xml:space="preserve">Neighboring </w:t>
      </w:r>
      <w:r w:rsidR="000F40F9" w:rsidRPr="00316DBC">
        <w:rPr>
          <w:rFonts w:eastAsia="Times New Roman" w:cs="Times New Roman"/>
        </w:rPr>
        <w:t>Texas</w:t>
      </w:r>
      <w:r w:rsidRPr="00316DBC">
        <w:rPr>
          <w:rFonts w:eastAsia="Times New Roman" w:cs="Times New Roman"/>
        </w:rPr>
        <w:t xml:space="preserve"> counties:  </w:t>
      </w:r>
      <w:r w:rsidR="00076958" w:rsidRPr="00316DBC">
        <w:rPr>
          <w:rFonts w:eastAsia="Times New Roman" w:cs="Times New Roman"/>
        </w:rPr>
        <w:t>Angelina, Atascosa, Austin, Bosque, Collin, Crockett, Denton, Duval, Ector, Ellis, Erath, Fort Bend, Freestone, Frio, Glasscock, Goliad, Gonzales, Harris, Henderson, Hill, Irion, Jim Wells, Kaufman, La Salle, Lavaca, Lee, Limestone, Loving, Midland, Milam, Montgomery, Nacogdoches, Palo Pinto, Parker, Pecos, Reeves, Refugio, Robertson, Rockwall, Rusk, San Patricio, Smith, Sterling, Tarrant, Tom Green, Trinity, Victoria, Walker, Washington, Webb, Wilson and Winkler.</w:t>
      </w:r>
    </w:p>
    <w:p w14:paraId="5D3D288F" w14:textId="77777777" w:rsidR="00AC21F7" w:rsidRPr="00316DBC" w:rsidRDefault="00AC21F7" w:rsidP="00316DBC">
      <w:pPr>
        <w:spacing w:after="0" w:line="240" w:lineRule="auto"/>
        <w:ind w:right="306"/>
        <w:rPr>
          <w:rFonts w:eastAsia="Times New Roman" w:cs="Times New Roman"/>
        </w:rPr>
      </w:pPr>
    </w:p>
    <w:p w14:paraId="0E49D0B1" w14:textId="13A60C36" w:rsidR="00AC21F7" w:rsidRPr="00316DBC" w:rsidRDefault="00AC21F7" w:rsidP="002D5BA3">
      <w:pPr>
        <w:spacing w:after="0" w:line="240" w:lineRule="auto"/>
        <w:rPr>
          <w:rFonts w:eastAsia="Times New Roman" w:cs="Times New Roman"/>
        </w:rPr>
      </w:pPr>
      <w:r w:rsidRPr="00316DBC">
        <w:rPr>
          <w:rFonts w:eastAsia="Times New Roman" w:cs="Times New Roman"/>
        </w:rPr>
        <w:t xml:space="preserve">“SBA eligibility covers both the economic impacts on businesses dependent on farmers and ranchers that have suffered agricultural production losses caused by the disaster and businesses directly impacted by the disaster,” </w:t>
      </w:r>
      <w:r w:rsidR="000D4C4D" w:rsidRPr="00316DBC">
        <w:rPr>
          <w:rFonts w:eastAsia="Times New Roman" w:cs="Times New Roman"/>
        </w:rPr>
        <w:t>Lusk</w:t>
      </w:r>
      <w:r w:rsidRPr="00316DBC">
        <w:rPr>
          <w:rFonts w:eastAsia="Times New Roman" w:cs="Times New Roman"/>
        </w:rPr>
        <w:t xml:space="preserve"> said.</w:t>
      </w:r>
    </w:p>
    <w:p w14:paraId="40D7DF82" w14:textId="77777777" w:rsidR="00AC21F7" w:rsidRPr="00316DBC" w:rsidRDefault="00AC21F7" w:rsidP="002D5BA3">
      <w:pPr>
        <w:spacing w:after="0" w:line="240" w:lineRule="auto"/>
        <w:rPr>
          <w:rFonts w:eastAsia="Times New Roman" w:cs="Times New Roman"/>
        </w:rPr>
      </w:pPr>
    </w:p>
    <w:p w14:paraId="34A64376" w14:textId="77777777" w:rsidR="00AC21F7" w:rsidRPr="00316DBC" w:rsidRDefault="00AC21F7" w:rsidP="002D5BA3">
      <w:pPr>
        <w:spacing w:after="0" w:line="240" w:lineRule="auto"/>
        <w:rPr>
          <w:rFonts w:eastAsia="Times New Roman" w:cs="Times New Roman"/>
        </w:rPr>
      </w:pPr>
      <w:r w:rsidRPr="00316DBC">
        <w:rPr>
          <w:rFonts w:eastAsia="Times New Roman" w:cs="Times New Roman"/>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 not occurred.</w:t>
      </w:r>
    </w:p>
    <w:p w14:paraId="6976D969" w14:textId="77777777" w:rsidR="00AC21F7" w:rsidRPr="00316DBC" w:rsidRDefault="00AC21F7" w:rsidP="002D5BA3">
      <w:pPr>
        <w:spacing w:after="0" w:line="240" w:lineRule="auto"/>
        <w:rPr>
          <w:rFonts w:eastAsia="Times New Roman" w:cs="Times New Roman"/>
        </w:rPr>
      </w:pPr>
    </w:p>
    <w:p w14:paraId="0F7F7F4B" w14:textId="455F914E" w:rsidR="00AC21F7" w:rsidRPr="00316DBC" w:rsidRDefault="00AC21F7" w:rsidP="002D5BA3">
      <w:pPr>
        <w:tabs>
          <w:tab w:val="left" w:pos="1350"/>
          <w:tab w:val="left" w:pos="2880"/>
          <w:tab w:val="left" w:pos="4320"/>
          <w:tab w:val="left" w:pos="6120"/>
          <w:tab w:val="right" w:pos="9450"/>
        </w:tabs>
        <w:spacing w:after="0" w:line="240" w:lineRule="auto"/>
        <w:rPr>
          <w:rFonts w:eastAsia="Times New Roman" w:cs="Times New Roman"/>
        </w:rPr>
      </w:pPr>
      <w:r w:rsidRPr="00316DBC">
        <w:rPr>
          <w:rFonts w:eastAsia="Times New Roman" w:cs="Times New Roman"/>
        </w:rPr>
        <w:t xml:space="preserve">“Eligibility for these loans is based on the financial impact of the disaster only and not on any actual property damage. These loans have an interest rate of </w:t>
      </w:r>
      <w:r w:rsidR="00E34D54" w:rsidRPr="00316DBC">
        <w:rPr>
          <w:rFonts w:eastAsia="Times New Roman" w:cs="Times New Roman"/>
          <w:kern w:val="24"/>
        </w:rPr>
        <w:t>4</w:t>
      </w:r>
      <w:r w:rsidRPr="00316DBC">
        <w:rPr>
          <w:rFonts w:eastAsia="Times New Roman" w:cs="Times New Roman"/>
          <w:kern w:val="24"/>
        </w:rPr>
        <w:t> percent</w:t>
      </w:r>
      <w:r w:rsidRPr="00316DBC">
        <w:rPr>
          <w:rFonts w:eastAsia="Times New Roman" w:cs="Times New Roman"/>
        </w:rPr>
        <w:t xml:space="preserve"> for businesses and </w:t>
      </w:r>
      <w:r w:rsidR="00E34D54" w:rsidRPr="00316DBC">
        <w:rPr>
          <w:rFonts w:eastAsia="Times New Roman" w:cs="Times New Roman"/>
          <w:kern w:val="24"/>
        </w:rPr>
        <w:t>2.375</w:t>
      </w:r>
      <w:r w:rsidRPr="00316DBC">
        <w:rPr>
          <w:rFonts w:eastAsia="Times New Roman" w:cs="Times New Roman"/>
          <w:kern w:val="24"/>
        </w:rPr>
        <w:t> percent</w:t>
      </w:r>
      <w:r w:rsidRPr="00316DBC">
        <w:rPr>
          <w:rFonts w:eastAsia="Times New Roman" w:cs="Times New Roman"/>
        </w:rPr>
        <w:t xml:space="preserve"> for private nonprofit organizations, a maximum term of 30 years and are available to small businesses and most private nonprofits without the financial ability to offset the adverse impact without hardship,” </w:t>
      </w:r>
      <w:r w:rsidR="000D4C4D" w:rsidRPr="00316DBC">
        <w:rPr>
          <w:rFonts w:eastAsia="Times New Roman" w:cs="Times New Roman"/>
        </w:rPr>
        <w:t>Lusk</w:t>
      </w:r>
      <w:r w:rsidRPr="00316DBC">
        <w:rPr>
          <w:rFonts w:eastAsia="Times New Roman" w:cs="Times New Roman"/>
        </w:rPr>
        <w:t xml:space="preserve"> said.</w:t>
      </w:r>
    </w:p>
    <w:p w14:paraId="2943142C" w14:textId="77777777" w:rsidR="00AC21F7" w:rsidRPr="00316DBC" w:rsidRDefault="00AC21F7" w:rsidP="002D5BA3">
      <w:pPr>
        <w:tabs>
          <w:tab w:val="left" w:pos="1350"/>
          <w:tab w:val="left" w:pos="2880"/>
          <w:tab w:val="left" w:pos="4320"/>
          <w:tab w:val="left" w:pos="6120"/>
          <w:tab w:val="right" w:pos="9450"/>
        </w:tabs>
        <w:spacing w:after="0" w:line="240" w:lineRule="auto"/>
        <w:rPr>
          <w:rFonts w:eastAsia="Times New Roman" w:cs="Times New Roman"/>
        </w:rPr>
      </w:pPr>
    </w:p>
    <w:p w14:paraId="68B18B7F" w14:textId="6702491B" w:rsidR="002D5BA3" w:rsidRPr="00316DBC" w:rsidRDefault="002D5BA3" w:rsidP="002D5BA3">
      <w:pPr>
        <w:spacing w:after="0" w:line="240" w:lineRule="auto"/>
      </w:pPr>
      <w:bookmarkStart w:id="0" w:name="_Hlk142640588"/>
      <w:r w:rsidRPr="00316DBC">
        <w:t>Interest does not begin to accrue until 12 months from the date of the initial disaster loan disbursement. SBA disaster loan repayment begins 12 months from the date of the first disbursement.</w:t>
      </w:r>
      <w:bookmarkEnd w:id="0"/>
    </w:p>
    <w:p w14:paraId="7A6FEE8B" w14:textId="77777777" w:rsidR="002D5BA3" w:rsidRPr="00316DBC" w:rsidRDefault="002D5BA3" w:rsidP="002D5BA3">
      <w:pPr>
        <w:spacing w:after="0" w:line="240" w:lineRule="auto"/>
      </w:pPr>
    </w:p>
    <w:p w14:paraId="0D69B11B" w14:textId="64C4C207" w:rsidR="00AC21F7" w:rsidRPr="00316DBC" w:rsidRDefault="00AC21F7" w:rsidP="002D5BA3">
      <w:pPr>
        <w:spacing w:after="0" w:line="240" w:lineRule="auto"/>
        <w:rPr>
          <w:rFonts w:eastAsia="Times New Roman" w:cs="Times New Roman"/>
        </w:rPr>
      </w:pPr>
      <w:r w:rsidRPr="00316DBC">
        <w:rPr>
          <w:rFonts w:eastAsia="Times New Roman" w:cs="Times New Roman"/>
        </w:rPr>
        <w:lastRenderedPageBreak/>
        <w:t xml:space="preserve">By law, SBA makes Economic Injury Disaster Loans available when the U.S. Secretary of Agriculture designates an agricultural disaster. The Secretary declared this disaster on </w:t>
      </w:r>
      <w:r w:rsidR="00B80A0A" w:rsidRPr="00316DBC">
        <w:rPr>
          <w:rFonts w:eastAsia="Times New Roman" w:cs="Times New Roman"/>
        </w:rPr>
        <w:t>Aug. 28</w:t>
      </w:r>
      <w:r w:rsidRPr="00316DBC">
        <w:rPr>
          <w:rFonts w:eastAsia="Times New Roman" w:cs="Times New Roman"/>
        </w:rPr>
        <w:t>.</w:t>
      </w:r>
    </w:p>
    <w:p w14:paraId="2ABC1979" w14:textId="77777777" w:rsidR="00AC21F7" w:rsidRPr="00316DBC" w:rsidRDefault="00AC21F7" w:rsidP="002D5BA3">
      <w:pPr>
        <w:spacing w:after="0" w:line="240" w:lineRule="auto"/>
        <w:rPr>
          <w:rFonts w:eastAsia="Times New Roman" w:cs="Times New Roman"/>
        </w:rPr>
      </w:pPr>
    </w:p>
    <w:p w14:paraId="0D2A076F" w14:textId="77777777" w:rsidR="00AC21F7" w:rsidRPr="00316DBC" w:rsidRDefault="00AC21F7" w:rsidP="002D5BA3">
      <w:pPr>
        <w:spacing w:after="0" w:line="240" w:lineRule="auto"/>
        <w:rPr>
          <w:rFonts w:eastAsia="Times New Roman" w:cs="Times New Roman"/>
        </w:rPr>
      </w:pPr>
      <w:r w:rsidRPr="00316DBC">
        <w:rPr>
          <w:rFonts w:eastAsia="Times New Roman" w:cs="Times New Roman"/>
        </w:rPr>
        <w:t>Businesses primarily engaged in farming or ranching are not eligible for SBA disaster assistance. Agricultural enterprises should contact the Farm Services Agency about the U.S. Department of Agriculture assistance made available by the Secretary’s declaration. However, nurseries are eligible for SBA disaster assistance in drought disasters.</w:t>
      </w:r>
    </w:p>
    <w:p w14:paraId="206BE3F3" w14:textId="77777777" w:rsidR="00AC21F7" w:rsidRPr="00316DBC" w:rsidRDefault="00AC21F7" w:rsidP="002D5BA3">
      <w:pPr>
        <w:spacing w:after="0" w:line="240" w:lineRule="auto"/>
        <w:rPr>
          <w:rFonts w:eastAsia="Times New Roman" w:cs="Times New Roman"/>
        </w:rPr>
      </w:pPr>
    </w:p>
    <w:p w14:paraId="6614A4B6" w14:textId="184AD4CC" w:rsidR="00AC21F7" w:rsidRPr="00316DBC" w:rsidRDefault="00AC21F7" w:rsidP="002D5BA3">
      <w:pPr>
        <w:spacing w:after="0" w:line="240" w:lineRule="auto"/>
        <w:rPr>
          <w:rFonts w:eastAsia="Times New Roman" w:cs="Times New Roman"/>
          <w:b/>
        </w:rPr>
      </w:pPr>
      <w:r w:rsidRPr="00316DBC">
        <w:rPr>
          <w:rFonts w:eastAsia="Times New Roman" w:cs="Times New Roman"/>
          <w:kern w:val="24"/>
        </w:rPr>
        <w:t xml:space="preserve">Applicants may apply online, receive additional disaster assistance information and download applications at </w:t>
      </w:r>
      <w:hyperlink r:id="rId14" w:history="1">
        <w:r w:rsidR="00B774BF" w:rsidRPr="00316DBC">
          <w:rPr>
            <w:rStyle w:val="Hyperlink"/>
          </w:rPr>
          <w:t>https://disasterloanassistance.sba.gov/</w:t>
        </w:r>
      </w:hyperlink>
      <w:r w:rsidRPr="00316DBC">
        <w:rPr>
          <w:rFonts w:eastAsia="Times New Roman" w:cs="Times New Roman"/>
          <w:kern w:val="24"/>
        </w:rPr>
        <w:t xml:space="preserve">. Applicants may also call </w:t>
      </w:r>
      <w:r w:rsidRPr="00316DBC">
        <w:rPr>
          <w:rFonts w:eastAsia="Times New Roman" w:cs="Times New Roman"/>
          <w:color w:val="000000"/>
        </w:rPr>
        <w:t xml:space="preserve">SBA’s Customer Service Center at (800) 659-2955 or email </w:t>
      </w:r>
      <w:hyperlink r:id="rId15" w:history="1">
        <w:r w:rsidRPr="00316DBC">
          <w:rPr>
            <w:rStyle w:val="Hyperlink"/>
          </w:rPr>
          <w:t>disastercustomerservice@sba.gov</w:t>
        </w:r>
      </w:hyperlink>
      <w:r w:rsidRPr="00316DBC">
        <w:rPr>
          <w:rFonts w:eastAsia="Times New Roman" w:cs="Times New Roman"/>
          <w:color w:val="000000"/>
        </w:rPr>
        <w:t xml:space="preserve"> for more information on SBA disaster assistance. </w:t>
      </w:r>
      <w:r w:rsidR="00BF07A9" w:rsidRPr="00316DBC">
        <w:rPr>
          <w:rFonts w:eastAsia="Times New Roman" w:cs="Times New Roman"/>
          <w:color w:val="000000"/>
        </w:rPr>
        <w:t>For people who are deaf, hard of hearing, or have a speech disability, please dial 7-1-1 to access telecommunications relay services.</w:t>
      </w:r>
      <w:r w:rsidRPr="00316DBC">
        <w:rPr>
          <w:rFonts w:eastAsia="Times New Roman" w:cs="Times New Roman"/>
          <w:color w:val="000000"/>
        </w:rPr>
        <w:t xml:space="preserve"> Completed applications should be mailed to </w:t>
      </w:r>
      <w:r w:rsidRPr="00316DBC">
        <w:rPr>
          <w:rFonts w:eastAsia="Times New Roman" w:cs="Times New Roman"/>
          <w:color w:val="000000"/>
          <w:spacing w:val="-2"/>
        </w:rPr>
        <w:t>U.S. Small Business Administration, Processing and Disbursement Center, 14925 Kingsport Road, Fort Worth, TX  76155.</w:t>
      </w:r>
    </w:p>
    <w:p w14:paraId="40FFC63D" w14:textId="77777777" w:rsidR="00AC21F7" w:rsidRPr="00316DBC" w:rsidRDefault="00AC21F7" w:rsidP="002D5BA3">
      <w:pPr>
        <w:tabs>
          <w:tab w:val="left" w:pos="180"/>
        </w:tabs>
        <w:spacing w:after="0" w:line="240" w:lineRule="auto"/>
        <w:rPr>
          <w:rFonts w:eastAsia="Times New Roman" w:cs="Times New Roman"/>
        </w:rPr>
      </w:pPr>
    </w:p>
    <w:p w14:paraId="6CD85308" w14:textId="24937239" w:rsidR="004217DE" w:rsidRPr="00316DBC" w:rsidRDefault="00AC21F7" w:rsidP="002D5BA3">
      <w:pPr>
        <w:spacing w:after="0" w:line="240" w:lineRule="auto"/>
        <w:rPr>
          <w:rFonts w:eastAsia="Times New Roman" w:cs="Times New Roman"/>
          <w:b/>
        </w:rPr>
      </w:pPr>
      <w:r w:rsidRPr="00316DBC">
        <w:rPr>
          <w:rFonts w:eastAsia="Times New Roman" w:cs="Times New Roman"/>
        </w:rPr>
        <w:t xml:space="preserve">The deadline to apply for economic injury is </w:t>
      </w:r>
      <w:r w:rsidR="00B80A0A" w:rsidRPr="00316DBC">
        <w:rPr>
          <w:rFonts w:eastAsia="Times New Roman" w:cs="Times New Roman"/>
        </w:rPr>
        <w:t>April 29, 2024.</w:t>
      </w:r>
    </w:p>
    <w:p w14:paraId="22B88791" w14:textId="36433903" w:rsidR="00476E1D" w:rsidRPr="00316DBC" w:rsidRDefault="00476E1D" w:rsidP="002D5BA3">
      <w:pPr>
        <w:spacing w:after="0" w:line="240" w:lineRule="auto"/>
      </w:pPr>
    </w:p>
    <w:p w14:paraId="7EB1CE4B" w14:textId="77777777" w:rsidR="005560B8" w:rsidRPr="00316DBC" w:rsidRDefault="005560B8" w:rsidP="002D5BA3">
      <w:pPr>
        <w:spacing w:after="0" w:line="240" w:lineRule="auto"/>
      </w:pPr>
    </w:p>
    <w:p w14:paraId="4CE34A8E" w14:textId="446D9ACF" w:rsidR="00156CE0" w:rsidRPr="00316DBC" w:rsidRDefault="00BA7C8C" w:rsidP="002D5BA3">
      <w:pPr>
        <w:spacing w:after="0" w:line="240" w:lineRule="auto"/>
        <w:jc w:val="center"/>
      </w:pPr>
      <w:r w:rsidRPr="00316DBC">
        <w:t>###</w:t>
      </w:r>
    </w:p>
    <w:p w14:paraId="5C921D55" w14:textId="77777777" w:rsidR="005560B8" w:rsidRPr="00316DBC" w:rsidRDefault="005560B8" w:rsidP="002D5BA3">
      <w:pPr>
        <w:spacing w:after="0" w:line="240" w:lineRule="auto"/>
        <w:rPr>
          <w:b/>
          <w:bCs/>
        </w:rPr>
      </w:pPr>
    </w:p>
    <w:p w14:paraId="5E7B017B" w14:textId="77777777" w:rsidR="0027515A" w:rsidRPr="00316DBC" w:rsidRDefault="0027515A" w:rsidP="002D5BA3">
      <w:pPr>
        <w:spacing w:after="0" w:line="240" w:lineRule="auto"/>
        <w:rPr>
          <w:b/>
          <w:bCs/>
        </w:rPr>
      </w:pPr>
      <w:r w:rsidRPr="00316DBC">
        <w:rPr>
          <w:b/>
          <w:bCs/>
        </w:rPr>
        <w:t>About the U.S. Small Business Administration</w:t>
      </w:r>
    </w:p>
    <w:p w14:paraId="297B9FF0" w14:textId="69D02DB6" w:rsidR="007D240E" w:rsidRPr="007D240E" w:rsidRDefault="00243BF8" w:rsidP="002D5BA3">
      <w:pPr>
        <w:spacing w:after="0" w:line="240" w:lineRule="auto"/>
      </w:pPr>
      <w:r w:rsidRPr="00316DBC">
        <w:t>The U</w:t>
      </w:r>
      <w:r w:rsidR="00CA4E4A" w:rsidRPr="00316DBC">
        <w:t>.</w:t>
      </w:r>
      <w:r w:rsidRPr="00316DBC">
        <w:t>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7D240E" w:rsidRPr="00316DBC">
        <w:t xml:space="preserve"> To learn more, visit </w:t>
      </w:r>
      <w:hyperlink r:id="rId16" w:history="1">
        <w:r w:rsidR="007D240E" w:rsidRPr="00316DBC">
          <w:rPr>
            <w:rStyle w:val="Hyperlink"/>
          </w:rPr>
          <w:t>www.sba.gov</w:t>
        </w:r>
      </w:hyperlink>
      <w:r w:rsidR="007D240E" w:rsidRPr="00316DBC">
        <w:t>.</w:t>
      </w:r>
    </w:p>
    <w:sectPr w:rsidR="007D240E" w:rsidRPr="007D240E"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7B0C" w14:textId="77777777" w:rsidR="003A0D54" w:rsidRDefault="003A0D54" w:rsidP="00FA30EC">
      <w:pPr>
        <w:spacing w:after="0" w:line="240" w:lineRule="auto"/>
      </w:pPr>
      <w:r>
        <w:separator/>
      </w:r>
    </w:p>
  </w:endnote>
  <w:endnote w:type="continuationSeparator" w:id="0">
    <w:p w14:paraId="2E37E21F" w14:textId="77777777" w:rsidR="003A0D54" w:rsidRDefault="003A0D54"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FF08B6">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C657" w14:textId="77777777" w:rsidR="003A0D54" w:rsidRDefault="003A0D54" w:rsidP="00FA30EC">
      <w:pPr>
        <w:spacing w:after="0" w:line="240" w:lineRule="auto"/>
      </w:pPr>
      <w:r>
        <w:separator/>
      </w:r>
    </w:p>
  </w:footnote>
  <w:footnote w:type="continuationSeparator" w:id="0">
    <w:p w14:paraId="6C24EABB" w14:textId="77777777" w:rsidR="003A0D54" w:rsidRDefault="003A0D54"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1723079">
    <w:abstractNumId w:val="1"/>
  </w:num>
  <w:num w:numId="2" w16cid:durableId="1262950502">
    <w:abstractNumId w:val="0"/>
  </w:num>
  <w:num w:numId="3" w16cid:durableId="1301151866">
    <w:abstractNumId w:val="6"/>
  </w:num>
  <w:num w:numId="4" w16cid:durableId="1726946530">
    <w:abstractNumId w:val="15"/>
  </w:num>
  <w:num w:numId="5" w16cid:durableId="692072006">
    <w:abstractNumId w:val="3"/>
  </w:num>
  <w:num w:numId="6" w16cid:durableId="1664241849">
    <w:abstractNumId w:val="12"/>
  </w:num>
  <w:num w:numId="7" w16cid:durableId="878011133">
    <w:abstractNumId w:val="10"/>
  </w:num>
  <w:num w:numId="8" w16cid:durableId="141432497">
    <w:abstractNumId w:val="11"/>
  </w:num>
  <w:num w:numId="9" w16cid:durableId="1729766946">
    <w:abstractNumId w:val="7"/>
  </w:num>
  <w:num w:numId="10" w16cid:durableId="1096633272">
    <w:abstractNumId w:val="14"/>
  </w:num>
  <w:num w:numId="11" w16cid:durableId="222253464">
    <w:abstractNumId w:val="13"/>
  </w:num>
  <w:num w:numId="12" w16cid:durableId="1634403205">
    <w:abstractNumId w:val="8"/>
  </w:num>
  <w:num w:numId="13" w16cid:durableId="323053519">
    <w:abstractNumId w:val="2"/>
  </w:num>
  <w:num w:numId="14" w16cid:durableId="1053381416">
    <w:abstractNumId w:val="5"/>
  </w:num>
  <w:num w:numId="15" w16cid:durableId="1982030177">
    <w:abstractNumId w:val="0"/>
  </w:num>
  <w:num w:numId="16" w16cid:durableId="149950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060808">
    <w:abstractNumId w:val="9"/>
  </w:num>
  <w:num w:numId="18" w16cid:durableId="22499087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40B0"/>
    <w:rsid w:val="00032226"/>
    <w:rsid w:val="00034894"/>
    <w:rsid w:val="00040C36"/>
    <w:rsid w:val="00042BAC"/>
    <w:rsid w:val="00047AE2"/>
    <w:rsid w:val="00055CBD"/>
    <w:rsid w:val="000637B4"/>
    <w:rsid w:val="000721C6"/>
    <w:rsid w:val="000766FC"/>
    <w:rsid w:val="00076958"/>
    <w:rsid w:val="00080810"/>
    <w:rsid w:val="00080C3E"/>
    <w:rsid w:val="00083005"/>
    <w:rsid w:val="00085734"/>
    <w:rsid w:val="00090704"/>
    <w:rsid w:val="000A0DC1"/>
    <w:rsid w:val="000A1794"/>
    <w:rsid w:val="000A4366"/>
    <w:rsid w:val="000B5452"/>
    <w:rsid w:val="000C3FBD"/>
    <w:rsid w:val="000D4C4D"/>
    <w:rsid w:val="000E0E7C"/>
    <w:rsid w:val="000E6976"/>
    <w:rsid w:val="000E6E69"/>
    <w:rsid w:val="000F32E0"/>
    <w:rsid w:val="000F40F9"/>
    <w:rsid w:val="000F5732"/>
    <w:rsid w:val="000F69D9"/>
    <w:rsid w:val="00100AC9"/>
    <w:rsid w:val="0010656B"/>
    <w:rsid w:val="00107D55"/>
    <w:rsid w:val="00114801"/>
    <w:rsid w:val="001148A7"/>
    <w:rsid w:val="00117685"/>
    <w:rsid w:val="00121633"/>
    <w:rsid w:val="001245B6"/>
    <w:rsid w:val="001309E2"/>
    <w:rsid w:val="00130C1E"/>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3BF8"/>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5BA3"/>
    <w:rsid w:val="002D671F"/>
    <w:rsid w:val="002E2BC0"/>
    <w:rsid w:val="002E504C"/>
    <w:rsid w:val="002E5950"/>
    <w:rsid w:val="002E625E"/>
    <w:rsid w:val="002F55CD"/>
    <w:rsid w:val="00301879"/>
    <w:rsid w:val="00310521"/>
    <w:rsid w:val="00310701"/>
    <w:rsid w:val="0031216C"/>
    <w:rsid w:val="00313ADA"/>
    <w:rsid w:val="00316DBC"/>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0D54"/>
    <w:rsid w:val="003A2626"/>
    <w:rsid w:val="003A6322"/>
    <w:rsid w:val="003B77A6"/>
    <w:rsid w:val="003C342B"/>
    <w:rsid w:val="003C430F"/>
    <w:rsid w:val="003C4A9A"/>
    <w:rsid w:val="003D2BB4"/>
    <w:rsid w:val="003E0452"/>
    <w:rsid w:val="003E234A"/>
    <w:rsid w:val="003E6C80"/>
    <w:rsid w:val="003E7261"/>
    <w:rsid w:val="003F436E"/>
    <w:rsid w:val="003F55D0"/>
    <w:rsid w:val="003F5689"/>
    <w:rsid w:val="003F6D5C"/>
    <w:rsid w:val="00412E44"/>
    <w:rsid w:val="00417A51"/>
    <w:rsid w:val="00421753"/>
    <w:rsid w:val="004217DE"/>
    <w:rsid w:val="004335F5"/>
    <w:rsid w:val="00433BD1"/>
    <w:rsid w:val="00434A1D"/>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346A"/>
    <w:rsid w:val="005153DB"/>
    <w:rsid w:val="005215FB"/>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A32E0"/>
    <w:rsid w:val="005C2B70"/>
    <w:rsid w:val="005D3BD6"/>
    <w:rsid w:val="005D5200"/>
    <w:rsid w:val="005D6679"/>
    <w:rsid w:val="005E4CDA"/>
    <w:rsid w:val="005E6721"/>
    <w:rsid w:val="005F0FFA"/>
    <w:rsid w:val="005F5D4C"/>
    <w:rsid w:val="005F75F6"/>
    <w:rsid w:val="005F764F"/>
    <w:rsid w:val="00607A3E"/>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6F76"/>
    <w:rsid w:val="007D240E"/>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7BE6"/>
    <w:rsid w:val="009123F7"/>
    <w:rsid w:val="00912752"/>
    <w:rsid w:val="00912C46"/>
    <w:rsid w:val="00917213"/>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A2BBC"/>
    <w:rsid w:val="009B03D8"/>
    <w:rsid w:val="009B537E"/>
    <w:rsid w:val="009C2FA4"/>
    <w:rsid w:val="009C56EA"/>
    <w:rsid w:val="009C7DB4"/>
    <w:rsid w:val="009D50A6"/>
    <w:rsid w:val="009D55B0"/>
    <w:rsid w:val="009D7DEB"/>
    <w:rsid w:val="009F0A7D"/>
    <w:rsid w:val="009F2C76"/>
    <w:rsid w:val="009F3403"/>
    <w:rsid w:val="009F6995"/>
    <w:rsid w:val="009F6E8F"/>
    <w:rsid w:val="009F7770"/>
    <w:rsid w:val="00A01B0D"/>
    <w:rsid w:val="00A127CF"/>
    <w:rsid w:val="00A16D7B"/>
    <w:rsid w:val="00A17698"/>
    <w:rsid w:val="00A26783"/>
    <w:rsid w:val="00A3050F"/>
    <w:rsid w:val="00A43374"/>
    <w:rsid w:val="00A45A2E"/>
    <w:rsid w:val="00A45C19"/>
    <w:rsid w:val="00A46339"/>
    <w:rsid w:val="00A50FDD"/>
    <w:rsid w:val="00A55AEE"/>
    <w:rsid w:val="00A61639"/>
    <w:rsid w:val="00A619E4"/>
    <w:rsid w:val="00A70728"/>
    <w:rsid w:val="00A70A9F"/>
    <w:rsid w:val="00A70C82"/>
    <w:rsid w:val="00A7112C"/>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3746"/>
    <w:rsid w:val="00B14746"/>
    <w:rsid w:val="00B16736"/>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4ED1"/>
    <w:rsid w:val="00B75E02"/>
    <w:rsid w:val="00B774BF"/>
    <w:rsid w:val="00B80A0A"/>
    <w:rsid w:val="00B8247C"/>
    <w:rsid w:val="00B87304"/>
    <w:rsid w:val="00B920E7"/>
    <w:rsid w:val="00B93041"/>
    <w:rsid w:val="00B978BA"/>
    <w:rsid w:val="00BA1BCF"/>
    <w:rsid w:val="00BA239E"/>
    <w:rsid w:val="00BA7C8C"/>
    <w:rsid w:val="00BE0624"/>
    <w:rsid w:val="00BE3B5A"/>
    <w:rsid w:val="00BF07A9"/>
    <w:rsid w:val="00BF45A1"/>
    <w:rsid w:val="00C0311F"/>
    <w:rsid w:val="00C06CAB"/>
    <w:rsid w:val="00C1333E"/>
    <w:rsid w:val="00C14195"/>
    <w:rsid w:val="00C14BE4"/>
    <w:rsid w:val="00C15B95"/>
    <w:rsid w:val="00C15F00"/>
    <w:rsid w:val="00C22477"/>
    <w:rsid w:val="00C26847"/>
    <w:rsid w:val="00C31E4E"/>
    <w:rsid w:val="00C446A5"/>
    <w:rsid w:val="00C547C5"/>
    <w:rsid w:val="00C71E09"/>
    <w:rsid w:val="00C73AE6"/>
    <w:rsid w:val="00C74004"/>
    <w:rsid w:val="00C76813"/>
    <w:rsid w:val="00C8153A"/>
    <w:rsid w:val="00C82F79"/>
    <w:rsid w:val="00C83F6D"/>
    <w:rsid w:val="00C91E4E"/>
    <w:rsid w:val="00C9232E"/>
    <w:rsid w:val="00C96134"/>
    <w:rsid w:val="00CA16D2"/>
    <w:rsid w:val="00CA1D19"/>
    <w:rsid w:val="00CA3A73"/>
    <w:rsid w:val="00CA4E4A"/>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4B67"/>
    <w:rsid w:val="00DC53AA"/>
    <w:rsid w:val="00DD4D62"/>
    <w:rsid w:val="00DD75DC"/>
    <w:rsid w:val="00DE033D"/>
    <w:rsid w:val="00DE7C92"/>
    <w:rsid w:val="00DF353D"/>
    <w:rsid w:val="00E0420E"/>
    <w:rsid w:val="00E142AB"/>
    <w:rsid w:val="00E167EB"/>
    <w:rsid w:val="00E34D54"/>
    <w:rsid w:val="00E365EF"/>
    <w:rsid w:val="00E41D86"/>
    <w:rsid w:val="00E423FA"/>
    <w:rsid w:val="00E546A0"/>
    <w:rsid w:val="00E633EB"/>
    <w:rsid w:val="00E66889"/>
    <w:rsid w:val="00E674BA"/>
    <w:rsid w:val="00E73063"/>
    <w:rsid w:val="00E76603"/>
    <w:rsid w:val="00E82077"/>
    <w:rsid w:val="00E845EC"/>
    <w:rsid w:val="00E91E7B"/>
    <w:rsid w:val="00E94BB3"/>
    <w:rsid w:val="00EA2A1C"/>
    <w:rsid w:val="00EA5345"/>
    <w:rsid w:val="00EB308D"/>
    <w:rsid w:val="00EB679D"/>
    <w:rsid w:val="00EC05EB"/>
    <w:rsid w:val="00EC313F"/>
    <w:rsid w:val="00EC3F82"/>
    <w:rsid w:val="00EC638F"/>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1C28"/>
    <w:rsid w:val="00FB3066"/>
    <w:rsid w:val="00FB6472"/>
    <w:rsid w:val="00FC1714"/>
    <w:rsid w:val="00FD31F0"/>
    <w:rsid w:val="00FD7D37"/>
    <w:rsid w:val="00FE42A4"/>
    <w:rsid w:val="00FE50A6"/>
    <w:rsid w:val="00FF08B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28AC61C2-03F9-4BBE-8DA9-9F4EBEB7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1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7BF-2DFE-4B84-91FD-84CEA62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Tiffani Followwell</cp:lastModifiedBy>
  <cp:revision>2</cp:revision>
  <cp:lastPrinted>2018-03-28T19:09:00Z</cp:lastPrinted>
  <dcterms:created xsi:type="dcterms:W3CDTF">2023-09-08T12:17:00Z</dcterms:created>
  <dcterms:modified xsi:type="dcterms:W3CDTF">2023-09-08T12:17:00Z</dcterms:modified>
</cp:coreProperties>
</file>