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6BAD" w14:textId="50EA1D97" w:rsidR="005560B8" w:rsidRPr="000F5732" w:rsidRDefault="005560B8" w:rsidP="00996585">
      <w:pPr>
        <w:pStyle w:val="Title"/>
        <w:pBdr>
          <w:bottom w:val="none" w:sz="0" w:space="0" w:color="auto"/>
        </w:pBdr>
        <w:spacing w:after="0"/>
        <w:ind w:firstLine="720"/>
        <w:rPr>
          <w:rFonts w:ascii="Source Sans Pro" w:hAnsi="Source Sans Pro"/>
          <w:color w:val="002E6D"/>
        </w:rPr>
      </w:pPr>
      <w:r w:rsidRPr="000F5732">
        <w:rPr>
          <w:rFonts w:ascii="Source Sans Pro" w:hAnsi="Source Sans Pro"/>
          <w:noProof/>
          <w:color w:val="002E6D"/>
          <w:sz w:val="72"/>
        </w:rPr>
        <w:drawing>
          <wp:anchor distT="0" distB="0" distL="114300" distR="114300" simplePos="0" relativeHeight="251659264" behindDoc="1" locked="0" layoutInCell="1" allowOverlap="1" wp14:anchorId="0CDD777A" wp14:editId="40A67287">
            <wp:simplePos x="0" y="0"/>
            <wp:positionH relativeFrom="column">
              <wp:posOffset>0</wp:posOffset>
            </wp:positionH>
            <wp:positionV relativeFrom="paragraph">
              <wp:posOffset>-28575</wp:posOffset>
            </wp:positionV>
            <wp:extent cx="2289810" cy="628650"/>
            <wp:effectExtent l="0" t="0" r="0" b="0"/>
            <wp:wrapTight wrapText="bothSides">
              <wp:wrapPolygon edited="0">
                <wp:start x="0" y="0"/>
                <wp:lineTo x="0" y="20945"/>
                <wp:lineTo x="21384" y="20945"/>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A-Ho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8E20F6">
        <w:rPr>
          <w:rFonts w:ascii="Source Sans Pro" w:hAnsi="Source Sans Pro"/>
          <w:color w:val="002E6D"/>
          <w:sz w:val="72"/>
        </w:rPr>
        <w:t>NEWS RELEASE</w:t>
      </w:r>
    </w:p>
    <w:p w14:paraId="4EA36614" w14:textId="77777777" w:rsidR="00400BB9" w:rsidRDefault="00400BB9" w:rsidP="00996585">
      <w:pPr>
        <w:spacing w:after="0" w:line="240" w:lineRule="auto"/>
        <w:rPr>
          <w:rFonts w:eastAsiaTheme="majorEastAsia" w:cstheme="majorBidi"/>
          <w:b/>
          <w:color w:val="1F497D" w:themeColor="text2"/>
          <w:spacing w:val="5"/>
          <w:kern w:val="28"/>
          <w:sz w:val="8"/>
          <w:szCs w:val="8"/>
        </w:rPr>
      </w:pPr>
    </w:p>
    <w:p w14:paraId="454880FB" w14:textId="0988EDBC" w:rsidR="00400BB9" w:rsidRDefault="008034C3" w:rsidP="00996585">
      <w:pPr>
        <w:spacing w:after="0" w:line="240" w:lineRule="auto"/>
        <w:rPr>
          <w:rFonts w:eastAsiaTheme="majorEastAsia" w:cstheme="majorBidi"/>
          <w:b/>
          <w:color w:val="1F497D" w:themeColor="text2"/>
          <w:spacing w:val="5"/>
          <w:kern w:val="28"/>
          <w:sz w:val="8"/>
          <w:szCs w:val="8"/>
        </w:rPr>
      </w:pPr>
      <w:r>
        <w:rPr>
          <w:rFonts w:eastAsiaTheme="majorEastAsia" w:cstheme="majorBidi"/>
          <w:b/>
          <w:color w:val="1F497D" w:themeColor="text2"/>
          <w:spacing w:val="5"/>
          <w:kern w:val="28"/>
          <w:sz w:val="8"/>
          <w:szCs w:val="8"/>
        </w:rPr>
        <w:pict w14:anchorId="651502E3">
          <v:rect id="_x0000_i1025" style="width:0;height:1.5pt" o:hralign="center" o:hrstd="t" o:hr="t" fillcolor="#a0a0a0" stroked="f"/>
        </w:pict>
      </w:r>
    </w:p>
    <w:p w14:paraId="6FE059AF" w14:textId="705D516F" w:rsidR="005560B8" w:rsidRPr="005560B8" w:rsidRDefault="00792727" w:rsidP="00996585">
      <w:pPr>
        <w:spacing w:after="0" w:line="240" w:lineRule="auto"/>
        <w:rPr>
          <w:rFonts w:eastAsiaTheme="majorEastAsia" w:cstheme="majorBidi"/>
          <w:b/>
          <w:color w:val="002E6D"/>
          <w:spacing w:val="5"/>
          <w:kern w:val="28"/>
          <w:sz w:val="40"/>
          <w:szCs w:val="52"/>
        </w:rPr>
      </w:pPr>
      <w:r>
        <w:rPr>
          <w:rFonts w:eastAsiaTheme="majorEastAsia" w:cstheme="majorBidi"/>
          <w:b/>
          <w:color w:val="002E6D"/>
          <w:spacing w:val="5"/>
          <w:kern w:val="28"/>
          <w:sz w:val="40"/>
          <w:szCs w:val="52"/>
        </w:rPr>
        <w:t xml:space="preserve">Disaster Field Operations Center </w:t>
      </w:r>
      <w:r w:rsidR="00F53C45">
        <w:rPr>
          <w:rFonts w:eastAsiaTheme="majorEastAsia" w:cstheme="majorBidi"/>
          <w:b/>
          <w:color w:val="002E6D"/>
          <w:spacing w:val="5"/>
          <w:kern w:val="28"/>
          <w:sz w:val="40"/>
          <w:szCs w:val="52"/>
        </w:rPr>
        <w:t>West</w:t>
      </w:r>
      <w:r w:rsidR="005560B8" w:rsidRPr="005560B8">
        <w:rPr>
          <w:rFonts w:eastAsiaTheme="majorEastAsia" w:cstheme="majorBidi"/>
          <w:b/>
          <w:color w:val="002E6D"/>
          <w:spacing w:val="5"/>
          <w:kern w:val="28"/>
          <w:sz w:val="40"/>
          <w:szCs w:val="52"/>
        </w:rPr>
        <w:t xml:space="preserve"> </w:t>
      </w:r>
    </w:p>
    <w:p w14:paraId="37A00564" w14:textId="77777777" w:rsidR="005560B8" w:rsidRDefault="005560B8" w:rsidP="00996585">
      <w:pPr>
        <w:spacing w:after="0" w:line="240" w:lineRule="auto"/>
        <w:rPr>
          <w:b/>
          <w:sz w:val="24"/>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8"/>
        <w:gridCol w:w="5592"/>
      </w:tblGrid>
      <w:tr w:rsidR="003223BC" w:rsidRPr="00EC53CA" w14:paraId="7338468D" w14:textId="77777777" w:rsidTr="00F935F8">
        <w:tc>
          <w:tcPr>
            <w:tcW w:w="3858" w:type="dxa"/>
          </w:tcPr>
          <w:p w14:paraId="5D5104E0" w14:textId="3E405EFB" w:rsidR="003223BC" w:rsidRPr="00EC53CA" w:rsidRDefault="003223BC" w:rsidP="00996585">
            <w:pPr>
              <w:spacing w:after="0"/>
              <w:rPr>
                <w:b/>
                <w:sz w:val="24"/>
              </w:rPr>
            </w:pPr>
            <w:r w:rsidRPr="00EC53CA">
              <w:rPr>
                <w:b/>
                <w:sz w:val="24"/>
              </w:rPr>
              <w:t>Release Date:</w:t>
            </w:r>
            <w:r w:rsidRPr="00CA1D19">
              <w:rPr>
                <w:sz w:val="24"/>
              </w:rPr>
              <w:t xml:space="preserve">  </w:t>
            </w:r>
            <w:r w:rsidR="00B64567">
              <w:rPr>
                <w:sz w:val="24"/>
              </w:rPr>
              <w:t xml:space="preserve">Oct. </w:t>
            </w:r>
            <w:r w:rsidR="00A759D5">
              <w:rPr>
                <w:sz w:val="24"/>
              </w:rPr>
              <w:t>5</w:t>
            </w:r>
            <w:r w:rsidR="00B64567">
              <w:rPr>
                <w:sz w:val="24"/>
              </w:rPr>
              <w:t>, 2023</w:t>
            </w:r>
          </w:p>
        </w:tc>
        <w:tc>
          <w:tcPr>
            <w:tcW w:w="5592" w:type="dxa"/>
          </w:tcPr>
          <w:p w14:paraId="30FE81FD" w14:textId="77777777" w:rsidR="007C1FD4" w:rsidRDefault="00DE2F2F" w:rsidP="00996585">
            <w:pPr>
              <w:spacing w:after="0"/>
              <w:rPr>
                <w:sz w:val="24"/>
              </w:rPr>
            </w:pPr>
            <w:r>
              <w:rPr>
                <w:b/>
                <w:sz w:val="24"/>
              </w:rPr>
              <w:t xml:space="preserve">Media </w:t>
            </w:r>
            <w:r w:rsidR="003223BC" w:rsidRPr="00EC53CA">
              <w:rPr>
                <w:b/>
                <w:sz w:val="24"/>
              </w:rPr>
              <w:t>Contact:</w:t>
            </w:r>
            <w:r w:rsidR="003223BC" w:rsidRPr="00EC53CA">
              <w:rPr>
                <w:sz w:val="24"/>
              </w:rPr>
              <w:t xml:space="preserve">  </w:t>
            </w:r>
            <w:r w:rsidR="000202C5" w:rsidRPr="000202C5">
              <w:rPr>
                <w:sz w:val="24"/>
              </w:rPr>
              <w:t xml:space="preserve">Mark W. Randle, </w:t>
            </w:r>
          </w:p>
          <w:p w14:paraId="0834F8C5" w14:textId="5E7105F5" w:rsidR="003223BC" w:rsidRPr="00EC53CA" w:rsidRDefault="000202C5" w:rsidP="00996585">
            <w:pPr>
              <w:spacing w:after="0"/>
              <w:rPr>
                <w:b/>
                <w:sz w:val="24"/>
              </w:rPr>
            </w:pPr>
            <w:r w:rsidRPr="000202C5">
              <w:rPr>
                <w:sz w:val="24"/>
              </w:rPr>
              <w:t xml:space="preserve">(916) 735-1500, </w:t>
            </w:r>
            <w:hyperlink r:id="rId9" w:history="1">
              <w:r w:rsidRPr="007D4B65">
                <w:rPr>
                  <w:rStyle w:val="Hyperlink"/>
                  <w:sz w:val="24"/>
                </w:rPr>
                <w:t>Mark.Randle@sba.gov</w:t>
              </w:r>
            </w:hyperlink>
            <w:r>
              <w:rPr>
                <w:sz w:val="24"/>
              </w:rPr>
              <w:t xml:space="preserve"> </w:t>
            </w:r>
          </w:p>
        </w:tc>
      </w:tr>
      <w:tr w:rsidR="003223BC" w:rsidRPr="00EC53CA" w14:paraId="17EC8C6E" w14:textId="77777777" w:rsidTr="00F935F8">
        <w:tc>
          <w:tcPr>
            <w:tcW w:w="3858" w:type="dxa"/>
          </w:tcPr>
          <w:p w14:paraId="50F776C6" w14:textId="4A673049" w:rsidR="003223BC" w:rsidRPr="00EC53CA" w:rsidRDefault="003223BC" w:rsidP="00996585">
            <w:pPr>
              <w:spacing w:after="0"/>
              <w:rPr>
                <w:b/>
                <w:sz w:val="24"/>
              </w:rPr>
            </w:pPr>
            <w:r>
              <w:rPr>
                <w:b/>
                <w:sz w:val="24"/>
              </w:rPr>
              <w:t>Release Number:</w:t>
            </w:r>
            <w:r w:rsidRPr="00EC53CA">
              <w:rPr>
                <w:sz w:val="24"/>
              </w:rPr>
              <w:t xml:space="preserve"> </w:t>
            </w:r>
            <w:r w:rsidR="00B64567" w:rsidRPr="00850984">
              <w:rPr>
                <w:sz w:val="24"/>
              </w:rPr>
              <w:t>TX 18</w:t>
            </w:r>
            <w:r w:rsidR="00F0427A" w:rsidRPr="00850984">
              <w:rPr>
                <w:sz w:val="24"/>
              </w:rPr>
              <w:t>230</w:t>
            </w:r>
            <w:r w:rsidR="00546720">
              <w:rPr>
                <w:sz w:val="24"/>
              </w:rPr>
              <w:t>-</w:t>
            </w:r>
            <w:r w:rsidR="00AE3E06">
              <w:rPr>
                <w:sz w:val="24"/>
              </w:rPr>
              <w:t>01</w:t>
            </w:r>
            <w:r w:rsidR="00AE3E06" w:rsidRPr="00850984">
              <w:rPr>
                <w:sz w:val="24"/>
              </w:rPr>
              <w:t>,</w:t>
            </w:r>
            <w:r w:rsidR="00546720">
              <w:rPr>
                <w:sz w:val="24"/>
              </w:rPr>
              <w:br/>
            </w:r>
            <w:r w:rsidR="00F0427A" w:rsidRPr="00850984">
              <w:rPr>
                <w:sz w:val="24"/>
              </w:rPr>
              <w:t>18233</w:t>
            </w:r>
            <w:r w:rsidR="00546720">
              <w:rPr>
                <w:sz w:val="24"/>
              </w:rPr>
              <w:t>-01</w:t>
            </w:r>
            <w:r w:rsidR="00F0427A" w:rsidRPr="00850984">
              <w:rPr>
                <w:sz w:val="24"/>
              </w:rPr>
              <w:t>,</w:t>
            </w:r>
            <w:r w:rsidR="00546720">
              <w:rPr>
                <w:sz w:val="24"/>
              </w:rPr>
              <w:t xml:space="preserve"> 1</w:t>
            </w:r>
            <w:r w:rsidR="00F0427A" w:rsidRPr="00850984">
              <w:rPr>
                <w:sz w:val="24"/>
              </w:rPr>
              <w:t>8234</w:t>
            </w:r>
            <w:r w:rsidR="00546720">
              <w:rPr>
                <w:sz w:val="24"/>
              </w:rPr>
              <w:t>-01</w:t>
            </w:r>
            <w:r w:rsidR="00F0427A" w:rsidRPr="00850984">
              <w:rPr>
                <w:sz w:val="24"/>
              </w:rPr>
              <w:t>,</w:t>
            </w:r>
            <w:r w:rsidR="00546720">
              <w:rPr>
                <w:sz w:val="24"/>
              </w:rPr>
              <w:t xml:space="preserve"> </w:t>
            </w:r>
            <w:r w:rsidR="00850984" w:rsidRPr="00850984">
              <w:rPr>
                <w:sz w:val="24"/>
              </w:rPr>
              <w:t>18235</w:t>
            </w:r>
            <w:r w:rsidR="004217DE" w:rsidRPr="00850984">
              <w:rPr>
                <w:sz w:val="24"/>
              </w:rPr>
              <w:t>-01</w:t>
            </w:r>
          </w:p>
        </w:tc>
        <w:tc>
          <w:tcPr>
            <w:tcW w:w="5592" w:type="dxa"/>
          </w:tcPr>
          <w:p w14:paraId="409464D1" w14:textId="3B545B44" w:rsidR="003223BC" w:rsidRPr="00EC53CA" w:rsidRDefault="003223BC" w:rsidP="00996585">
            <w:pPr>
              <w:spacing w:after="0"/>
              <w:ind w:left="1008" w:hanging="1008"/>
              <w:rPr>
                <w:b/>
                <w:sz w:val="24"/>
              </w:rPr>
            </w:pPr>
            <w:r>
              <w:rPr>
                <w:b/>
                <w:sz w:val="24"/>
              </w:rPr>
              <w:t xml:space="preserve">Follow us on </w:t>
            </w:r>
            <w:hyperlink r:id="rId10" w:history="1">
              <w:r w:rsidR="009A3712">
                <w:rPr>
                  <w:rFonts w:eastAsia="Times New Roman" w:cs="Times New Roman"/>
                  <w:bCs/>
                  <w:color w:val="0000FF"/>
                  <w:sz w:val="24"/>
                  <w:szCs w:val="24"/>
                  <w:u w:val="single"/>
                </w:rPr>
                <w:t>Twitter/X</w:t>
              </w:r>
            </w:hyperlink>
            <w:r w:rsidRPr="0027515A">
              <w:rPr>
                <w:rFonts w:eastAsia="Times New Roman" w:cs="Times New Roman"/>
                <w:bCs/>
                <w:sz w:val="24"/>
                <w:szCs w:val="24"/>
              </w:rPr>
              <w:t xml:space="preserve">, </w:t>
            </w:r>
            <w:hyperlink r:id="rId11" w:history="1">
              <w:r w:rsidRPr="0027515A">
                <w:rPr>
                  <w:rFonts w:eastAsia="Times New Roman" w:cs="Times New Roman"/>
                  <w:bCs/>
                  <w:color w:val="0000FF"/>
                  <w:sz w:val="24"/>
                  <w:szCs w:val="24"/>
                  <w:u w:val="single"/>
                </w:rPr>
                <w:t>Facebook</w:t>
              </w:r>
            </w:hyperlink>
            <w:r w:rsidRPr="0027515A">
              <w:rPr>
                <w:rFonts w:eastAsia="Times New Roman" w:cs="Times New Roman"/>
                <w:bCs/>
                <w:sz w:val="24"/>
                <w:szCs w:val="24"/>
              </w:rPr>
              <w:t xml:space="preserve">, </w:t>
            </w:r>
            <w:hyperlink r:id="rId12" w:history="1">
              <w:r w:rsidRPr="0027515A">
                <w:rPr>
                  <w:rFonts w:eastAsia="Times New Roman" w:cs="Times New Roman"/>
                  <w:bCs/>
                  <w:color w:val="0000FF"/>
                  <w:sz w:val="24"/>
                  <w:szCs w:val="24"/>
                  <w:u w:val="single"/>
                </w:rPr>
                <w:t>Blogs</w:t>
              </w:r>
            </w:hyperlink>
            <w:r w:rsidRPr="0027515A">
              <w:rPr>
                <w:rFonts w:eastAsia="Times New Roman" w:cs="Times New Roman"/>
                <w:bCs/>
                <w:color w:val="0000FF"/>
                <w:sz w:val="24"/>
                <w:szCs w:val="24"/>
              </w:rPr>
              <w:t xml:space="preserve"> </w:t>
            </w:r>
            <w:r w:rsidRPr="0027515A">
              <w:rPr>
                <w:rFonts w:eastAsia="Times New Roman" w:cs="Times New Roman"/>
                <w:bCs/>
                <w:sz w:val="24"/>
                <w:szCs w:val="24"/>
              </w:rPr>
              <w:t xml:space="preserve">&amp; </w:t>
            </w:r>
            <w:hyperlink r:id="rId13" w:history="1">
              <w:r w:rsidRPr="0027515A">
                <w:rPr>
                  <w:rStyle w:val="Hyperlink"/>
                  <w:rFonts w:eastAsia="Times New Roman" w:cs="Times New Roman"/>
                  <w:bCs/>
                  <w:sz w:val="24"/>
                  <w:szCs w:val="24"/>
                </w:rPr>
                <w:t>Instagram</w:t>
              </w:r>
            </w:hyperlink>
          </w:p>
        </w:tc>
      </w:tr>
    </w:tbl>
    <w:p w14:paraId="11EE0AB6" w14:textId="77777777" w:rsidR="005560B8" w:rsidRPr="0027515A" w:rsidRDefault="005560B8" w:rsidP="00996585">
      <w:pPr>
        <w:spacing w:after="0" w:line="240" w:lineRule="auto"/>
        <w:rPr>
          <w:sz w:val="24"/>
          <w:szCs w:val="24"/>
        </w:rPr>
      </w:pPr>
    </w:p>
    <w:p w14:paraId="0FFE0D5D" w14:textId="35E97F3C" w:rsidR="00156CE0" w:rsidRPr="00194199" w:rsidRDefault="004217DE" w:rsidP="00996585">
      <w:pPr>
        <w:pStyle w:val="Heading1"/>
      </w:pPr>
      <w:r w:rsidRPr="004217DE">
        <w:t>SBA Economic Injury Disaster Loans Available to</w:t>
      </w:r>
      <w:r w:rsidR="00B872B1">
        <w:t> </w:t>
      </w:r>
      <w:r w:rsidR="00CE5C7C">
        <w:t>Texas</w:t>
      </w:r>
      <w:r w:rsidR="00B872B1">
        <w:t> </w:t>
      </w:r>
      <w:r w:rsidRPr="004217DE">
        <w:t>Small</w:t>
      </w:r>
      <w:r>
        <w:t> </w:t>
      </w:r>
      <w:r w:rsidRPr="004217DE">
        <w:t>Businesses</w:t>
      </w:r>
    </w:p>
    <w:p w14:paraId="692A3B6F" w14:textId="77777777" w:rsidR="00156CE0" w:rsidRPr="00194199" w:rsidRDefault="00156CE0" w:rsidP="00996585">
      <w:pPr>
        <w:spacing w:after="0" w:line="240" w:lineRule="auto"/>
        <w:rPr>
          <w:color w:val="1F497D" w:themeColor="text2"/>
        </w:rPr>
      </w:pPr>
    </w:p>
    <w:p w14:paraId="4BEEF172" w14:textId="5E9A3498" w:rsidR="004217DE" w:rsidRPr="004217DE" w:rsidRDefault="006D51FE" w:rsidP="00996585">
      <w:pPr>
        <w:spacing w:after="0" w:line="240" w:lineRule="auto"/>
        <w:rPr>
          <w:rFonts w:eastAsia="Times New Roman" w:cs="Times New Roman"/>
          <w:spacing w:val="-6"/>
        </w:rPr>
      </w:pPr>
      <w:r w:rsidRPr="004217DE">
        <w:rPr>
          <w:b/>
        </w:rPr>
        <w:t>SACRAMENTO, Calif</w:t>
      </w:r>
      <w:r w:rsidR="00BA0709">
        <w:rPr>
          <w:b/>
        </w:rPr>
        <w:t>.</w:t>
      </w:r>
      <w:r w:rsidR="00156CE0" w:rsidRPr="004217DE">
        <w:t xml:space="preserve"> –</w:t>
      </w:r>
      <w:r w:rsidR="008E20F6" w:rsidRPr="004217DE">
        <w:t xml:space="preserve"> </w:t>
      </w:r>
      <w:r w:rsidR="004217DE" w:rsidRPr="004217DE">
        <w:rPr>
          <w:rFonts w:eastAsia="Times New Roman" w:cs="Times New Roman"/>
          <w:spacing w:val="-6"/>
        </w:rPr>
        <w:t>Small nonfarm businesses in the following counties are now eligible to apply for low</w:t>
      </w:r>
      <w:r w:rsidR="004217DE" w:rsidRPr="004217DE">
        <w:rPr>
          <w:rFonts w:eastAsia="Times New Roman" w:cs="Times New Roman"/>
          <w:spacing w:val="-6"/>
        </w:rPr>
        <w:noBreakHyphen/>
        <w:t xml:space="preserve">interest federal disaster loans from the U.S. Small Business Administration. These loans offset economic losses because of reduced revenues </w:t>
      </w:r>
      <w:r w:rsidR="004217DE" w:rsidRPr="004E4E92">
        <w:rPr>
          <w:rFonts w:eastAsia="Times New Roman" w:cs="Times New Roman"/>
          <w:spacing w:val="-6"/>
        </w:rPr>
        <w:t xml:space="preserve">caused by </w:t>
      </w:r>
      <w:r w:rsidR="00504B62" w:rsidRPr="004E4E92">
        <w:rPr>
          <w:rFonts w:eastAsia="Times New Roman" w:cs="Times New Roman"/>
          <w:spacing w:val="-6"/>
        </w:rPr>
        <w:t xml:space="preserve">adverse weather conditions </w:t>
      </w:r>
      <w:r w:rsidR="004217DE" w:rsidRPr="004E4E92">
        <w:rPr>
          <w:rFonts w:eastAsia="Times New Roman" w:cs="Times New Roman"/>
          <w:spacing w:val="-6"/>
        </w:rPr>
        <w:t>that</w:t>
      </w:r>
      <w:r w:rsidR="004217DE" w:rsidRPr="004217DE">
        <w:rPr>
          <w:rFonts w:eastAsia="Times New Roman" w:cs="Times New Roman"/>
          <w:spacing w:val="-6"/>
        </w:rPr>
        <w:t xml:space="preserve"> occurred in the following primary </w:t>
      </w:r>
      <w:r w:rsidR="004217DE" w:rsidRPr="004E4E92">
        <w:rPr>
          <w:rFonts w:eastAsia="Times New Roman" w:cs="Times New Roman"/>
          <w:color w:val="000000"/>
          <w:spacing w:val="-6"/>
        </w:rPr>
        <w:t xml:space="preserve">counties </w:t>
      </w:r>
      <w:r w:rsidR="00694FDA" w:rsidRPr="004E4E92">
        <w:rPr>
          <w:rFonts w:eastAsia="Times New Roman" w:cs="Times New Roman"/>
          <w:color w:val="000000"/>
          <w:spacing w:val="-6"/>
        </w:rPr>
        <w:t>in</w:t>
      </w:r>
      <w:r w:rsidR="00737847" w:rsidRPr="004E4E92">
        <w:rPr>
          <w:rFonts w:eastAsia="Times New Roman" w:cs="Times New Roman"/>
          <w:color w:val="000000"/>
          <w:spacing w:val="-6"/>
        </w:rPr>
        <w:t xml:space="preserve"> </w:t>
      </w:r>
      <w:r w:rsidR="00694FDA" w:rsidRPr="004E4E92">
        <w:rPr>
          <w:sz w:val="24"/>
        </w:rPr>
        <w:t>Te</w:t>
      </w:r>
      <w:r w:rsidR="0028174A" w:rsidRPr="004E4E92">
        <w:rPr>
          <w:sz w:val="24"/>
        </w:rPr>
        <w:t>xas</w:t>
      </w:r>
      <w:r w:rsidR="004217DE" w:rsidRPr="004217DE">
        <w:rPr>
          <w:rFonts w:eastAsia="Times New Roman" w:cs="Times New Roman"/>
          <w:spacing w:val="-6"/>
        </w:rPr>
        <w:t xml:space="preserve"> announced Director </w:t>
      </w:r>
      <w:r w:rsidR="004F7A8B">
        <w:rPr>
          <w:rFonts w:eastAsia="Times New Roman" w:cs="Times New Roman"/>
          <w:spacing w:val="-6"/>
        </w:rPr>
        <w:t>Jeffrey Lusk</w:t>
      </w:r>
      <w:r w:rsidR="004217DE" w:rsidRPr="004217DE">
        <w:rPr>
          <w:rFonts w:eastAsia="Times New Roman" w:cs="Times New Roman"/>
          <w:spacing w:val="-6"/>
        </w:rPr>
        <w:t xml:space="preserve"> of SBA’s Disaster Field Operations Center-West.</w:t>
      </w:r>
    </w:p>
    <w:p w14:paraId="28B17596" w14:textId="77777777" w:rsidR="004217DE" w:rsidRPr="00D24BD0" w:rsidRDefault="004217DE" w:rsidP="00996585">
      <w:pPr>
        <w:spacing w:after="0" w:line="240" w:lineRule="auto"/>
        <w:jc w:val="both"/>
        <w:rPr>
          <w:rFonts w:eastAsia="Times New Roman" w:cs="Times New Roman"/>
          <w:spacing w:val="-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
        <w:gridCol w:w="2164"/>
        <w:gridCol w:w="2164"/>
        <w:gridCol w:w="1639"/>
        <w:gridCol w:w="1691"/>
        <w:gridCol w:w="751"/>
      </w:tblGrid>
      <w:tr w:rsidR="004217DE" w:rsidRPr="004217DE" w14:paraId="1E33C31B" w14:textId="77777777" w:rsidTr="008B2F60">
        <w:trPr>
          <w:tblHeader/>
        </w:trPr>
        <w:tc>
          <w:tcPr>
            <w:tcW w:w="495" w:type="pct"/>
            <w:tcMar>
              <w:top w:w="43" w:type="dxa"/>
              <w:left w:w="43" w:type="dxa"/>
              <w:right w:w="43" w:type="dxa"/>
            </w:tcMar>
            <w:vAlign w:val="bottom"/>
          </w:tcPr>
          <w:p w14:paraId="3AF8C6CC" w14:textId="77777777" w:rsidR="004217DE" w:rsidRPr="004217DE" w:rsidRDefault="004217DE" w:rsidP="008B2F60">
            <w:pPr>
              <w:spacing w:after="0" w:line="240" w:lineRule="auto"/>
              <w:jc w:val="center"/>
              <w:rPr>
                <w:rFonts w:eastAsia="Times New Roman" w:cs="Times New Roman"/>
                <w:b/>
                <w:spacing w:val="-8"/>
                <w:sz w:val="18"/>
              </w:rPr>
            </w:pPr>
            <w:r w:rsidRPr="004217DE">
              <w:rPr>
                <w:rFonts w:eastAsia="Times New Roman" w:cs="Times New Roman"/>
                <w:b/>
                <w:spacing w:val="-8"/>
                <w:sz w:val="18"/>
              </w:rPr>
              <w:t>Declaration</w:t>
            </w:r>
          </w:p>
          <w:p w14:paraId="74EF48A3" w14:textId="77777777" w:rsidR="004217DE" w:rsidRPr="004217DE" w:rsidRDefault="004217DE" w:rsidP="008B2F60">
            <w:pPr>
              <w:spacing w:after="0" w:line="240" w:lineRule="auto"/>
              <w:jc w:val="center"/>
              <w:rPr>
                <w:rFonts w:eastAsia="Times New Roman" w:cs="Times New Roman"/>
                <w:b/>
                <w:spacing w:val="-8"/>
                <w:sz w:val="18"/>
              </w:rPr>
            </w:pPr>
            <w:r w:rsidRPr="004217DE">
              <w:rPr>
                <w:rFonts w:eastAsia="Times New Roman" w:cs="Times New Roman"/>
                <w:b/>
                <w:spacing w:val="-8"/>
                <w:sz w:val="18"/>
              </w:rPr>
              <w:t>Number</w:t>
            </w:r>
          </w:p>
        </w:tc>
        <w:tc>
          <w:tcPr>
            <w:tcW w:w="1159" w:type="pct"/>
            <w:tcMar>
              <w:top w:w="43" w:type="dxa"/>
              <w:left w:w="43" w:type="dxa"/>
              <w:right w:w="43" w:type="dxa"/>
            </w:tcMar>
            <w:vAlign w:val="bottom"/>
          </w:tcPr>
          <w:p w14:paraId="1AC28ED3" w14:textId="3EA0C7DB" w:rsidR="004217DE" w:rsidRPr="004217DE" w:rsidRDefault="004217DE" w:rsidP="008B2F60">
            <w:pPr>
              <w:spacing w:after="0" w:line="240" w:lineRule="auto"/>
              <w:jc w:val="center"/>
              <w:rPr>
                <w:rFonts w:eastAsia="Times New Roman" w:cs="Times New Roman"/>
                <w:b/>
                <w:spacing w:val="-8"/>
                <w:sz w:val="18"/>
              </w:rPr>
            </w:pPr>
            <w:r w:rsidRPr="004217DE">
              <w:rPr>
                <w:rFonts w:eastAsia="Times New Roman" w:cs="Times New Roman"/>
                <w:b/>
                <w:spacing w:val="-8"/>
                <w:sz w:val="18"/>
              </w:rPr>
              <w:t>Primary</w:t>
            </w:r>
          </w:p>
          <w:p w14:paraId="34EE0700" w14:textId="3616D157" w:rsidR="004217DE" w:rsidRPr="004217DE" w:rsidRDefault="004217DE" w:rsidP="008B2F60">
            <w:pPr>
              <w:spacing w:after="0" w:line="240" w:lineRule="auto"/>
              <w:jc w:val="center"/>
              <w:rPr>
                <w:rFonts w:eastAsia="Times New Roman" w:cs="Times New Roman"/>
                <w:b/>
                <w:spacing w:val="-8"/>
                <w:sz w:val="18"/>
              </w:rPr>
            </w:pPr>
            <w:r w:rsidRPr="00694FDA">
              <w:rPr>
                <w:rFonts w:eastAsia="Times New Roman" w:cs="Times New Roman"/>
                <w:b/>
                <w:spacing w:val="-8"/>
                <w:sz w:val="18"/>
              </w:rPr>
              <w:t>Counties</w:t>
            </w:r>
          </w:p>
        </w:tc>
        <w:tc>
          <w:tcPr>
            <w:tcW w:w="1159" w:type="pct"/>
            <w:tcMar>
              <w:top w:w="43" w:type="dxa"/>
              <w:left w:w="43" w:type="dxa"/>
              <w:right w:w="43" w:type="dxa"/>
            </w:tcMar>
            <w:vAlign w:val="bottom"/>
          </w:tcPr>
          <w:p w14:paraId="2A8F5661" w14:textId="77777777" w:rsidR="004217DE" w:rsidRPr="004217DE" w:rsidRDefault="004217DE" w:rsidP="008B2F60">
            <w:pPr>
              <w:spacing w:after="0" w:line="240" w:lineRule="auto"/>
              <w:jc w:val="center"/>
              <w:rPr>
                <w:rFonts w:eastAsia="Times New Roman" w:cs="Times New Roman"/>
                <w:b/>
                <w:spacing w:val="-8"/>
                <w:sz w:val="18"/>
              </w:rPr>
            </w:pPr>
            <w:r w:rsidRPr="004217DE">
              <w:rPr>
                <w:rFonts w:eastAsia="Times New Roman" w:cs="Times New Roman"/>
                <w:b/>
                <w:spacing w:val="-8"/>
                <w:sz w:val="18"/>
              </w:rPr>
              <w:t>Neighboring</w:t>
            </w:r>
          </w:p>
          <w:p w14:paraId="57F196BC" w14:textId="067498FF" w:rsidR="004217DE" w:rsidRPr="004217DE" w:rsidRDefault="004217DE" w:rsidP="008B2F60">
            <w:pPr>
              <w:spacing w:after="0" w:line="240" w:lineRule="auto"/>
              <w:jc w:val="center"/>
              <w:rPr>
                <w:rFonts w:eastAsia="Times New Roman" w:cs="Times New Roman"/>
                <w:b/>
                <w:spacing w:val="-8"/>
                <w:sz w:val="18"/>
              </w:rPr>
            </w:pPr>
            <w:r w:rsidRPr="00694FDA">
              <w:rPr>
                <w:rFonts w:eastAsia="Times New Roman" w:cs="Times New Roman"/>
                <w:b/>
                <w:spacing w:val="-8"/>
                <w:sz w:val="18"/>
              </w:rPr>
              <w:t>Counties/</w:t>
            </w:r>
            <w:r w:rsidR="00B632D1">
              <w:rPr>
                <w:rFonts w:eastAsia="Times New Roman" w:cs="Times New Roman"/>
                <w:b/>
                <w:spacing w:val="-8"/>
                <w:sz w:val="18"/>
              </w:rPr>
              <w:t>Parishes</w:t>
            </w:r>
          </w:p>
        </w:tc>
        <w:tc>
          <w:tcPr>
            <w:tcW w:w="878" w:type="pct"/>
            <w:tcMar>
              <w:top w:w="43" w:type="dxa"/>
              <w:left w:w="43" w:type="dxa"/>
              <w:right w:w="43" w:type="dxa"/>
            </w:tcMar>
            <w:vAlign w:val="bottom"/>
          </w:tcPr>
          <w:p w14:paraId="6A309FC8" w14:textId="77777777" w:rsidR="004217DE" w:rsidRPr="004217DE" w:rsidRDefault="004217DE" w:rsidP="008B2F60">
            <w:pPr>
              <w:spacing w:after="0" w:line="240" w:lineRule="auto"/>
              <w:jc w:val="center"/>
              <w:rPr>
                <w:rFonts w:eastAsia="Times New Roman" w:cs="Times New Roman"/>
                <w:b/>
                <w:spacing w:val="-8"/>
                <w:sz w:val="18"/>
              </w:rPr>
            </w:pPr>
            <w:r w:rsidRPr="004217DE">
              <w:rPr>
                <w:rFonts w:eastAsia="Times New Roman" w:cs="Times New Roman"/>
                <w:b/>
                <w:spacing w:val="-8"/>
                <w:sz w:val="18"/>
              </w:rPr>
              <w:t>Incident Type</w:t>
            </w:r>
          </w:p>
        </w:tc>
        <w:tc>
          <w:tcPr>
            <w:tcW w:w="906" w:type="pct"/>
            <w:tcMar>
              <w:top w:w="43" w:type="dxa"/>
              <w:left w:w="43" w:type="dxa"/>
              <w:right w:w="43" w:type="dxa"/>
            </w:tcMar>
            <w:vAlign w:val="bottom"/>
          </w:tcPr>
          <w:p w14:paraId="666EB4AA" w14:textId="77777777" w:rsidR="004217DE" w:rsidRPr="004217DE" w:rsidRDefault="004217DE" w:rsidP="008B2F60">
            <w:pPr>
              <w:spacing w:after="0" w:line="240" w:lineRule="auto"/>
              <w:jc w:val="center"/>
              <w:rPr>
                <w:rFonts w:eastAsia="Times New Roman" w:cs="Times New Roman"/>
                <w:b/>
                <w:spacing w:val="-8"/>
                <w:sz w:val="18"/>
              </w:rPr>
            </w:pPr>
            <w:r w:rsidRPr="004217DE">
              <w:rPr>
                <w:rFonts w:eastAsia="Times New Roman" w:cs="Times New Roman"/>
                <w:b/>
                <w:spacing w:val="-8"/>
                <w:sz w:val="18"/>
              </w:rPr>
              <w:t>Incident Date</w:t>
            </w:r>
          </w:p>
        </w:tc>
        <w:tc>
          <w:tcPr>
            <w:tcW w:w="403" w:type="pct"/>
            <w:tcMar>
              <w:top w:w="43" w:type="dxa"/>
              <w:left w:w="43" w:type="dxa"/>
              <w:right w:w="43" w:type="dxa"/>
            </w:tcMar>
            <w:vAlign w:val="bottom"/>
          </w:tcPr>
          <w:p w14:paraId="4015C502" w14:textId="77777777" w:rsidR="004217DE" w:rsidRPr="004217DE" w:rsidRDefault="004217DE" w:rsidP="008B2F60">
            <w:pPr>
              <w:spacing w:after="0" w:line="240" w:lineRule="auto"/>
              <w:jc w:val="center"/>
              <w:rPr>
                <w:rFonts w:eastAsia="Times New Roman" w:cs="Times New Roman"/>
                <w:b/>
                <w:spacing w:val="-8"/>
                <w:sz w:val="18"/>
              </w:rPr>
            </w:pPr>
            <w:r w:rsidRPr="004217DE">
              <w:rPr>
                <w:rFonts w:eastAsia="Times New Roman" w:cs="Times New Roman"/>
                <w:b/>
                <w:spacing w:val="-8"/>
                <w:sz w:val="18"/>
              </w:rPr>
              <w:t>Deadline</w:t>
            </w:r>
          </w:p>
        </w:tc>
      </w:tr>
      <w:tr w:rsidR="004217DE" w:rsidRPr="00150D03" w14:paraId="72C20188" w14:textId="77777777" w:rsidTr="00942BA7">
        <w:tc>
          <w:tcPr>
            <w:tcW w:w="495" w:type="pct"/>
            <w:tcMar>
              <w:top w:w="43" w:type="dxa"/>
              <w:left w:w="43" w:type="dxa"/>
              <w:right w:w="43" w:type="dxa"/>
            </w:tcMar>
          </w:tcPr>
          <w:p w14:paraId="42D0B36E" w14:textId="1E9CB9D8" w:rsidR="004217DE" w:rsidRPr="00150D03" w:rsidRDefault="00F41C84" w:rsidP="00CE5C7C">
            <w:pPr>
              <w:spacing w:after="0" w:line="240" w:lineRule="auto"/>
              <w:rPr>
                <w:rFonts w:eastAsia="Times New Roman" w:cs="Times New Roman"/>
                <w:spacing w:val="-6"/>
              </w:rPr>
            </w:pPr>
            <w:r w:rsidRPr="000E2E8E">
              <w:rPr>
                <w:rFonts w:eastAsia="Times New Roman" w:cs="Times New Roman"/>
                <w:spacing w:val="-6"/>
              </w:rPr>
              <w:t>18230</w:t>
            </w:r>
          </w:p>
        </w:tc>
        <w:tc>
          <w:tcPr>
            <w:tcW w:w="1159" w:type="pct"/>
            <w:tcMar>
              <w:top w:w="43" w:type="dxa"/>
              <w:left w:w="43" w:type="dxa"/>
              <w:right w:w="43" w:type="dxa"/>
            </w:tcMar>
          </w:tcPr>
          <w:p w14:paraId="5B806DE2" w14:textId="14020A07" w:rsidR="004217DE" w:rsidRPr="00915658" w:rsidRDefault="007E6F9A" w:rsidP="007E6F9A">
            <w:pPr>
              <w:spacing w:after="0" w:line="240" w:lineRule="auto"/>
              <w:rPr>
                <w:rFonts w:eastAsia="Times New Roman" w:cs="Times New Roman"/>
                <w:spacing w:val="-6"/>
              </w:rPr>
            </w:pPr>
            <w:r w:rsidRPr="00915658">
              <w:rPr>
                <w:rFonts w:cs="Times New Roman"/>
                <w:color w:val="000000"/>
              </w:rPr>
              <w:t>San Patricio</w:t>
            </w:r>
          </w:p>
        </w:tc>
        <w:tc>
          <w:tcPr>
            <w:tcW w:w="1159" w:type="pct"/>
            <w:tcMar>
              <w:top w:w="43" w:type="dxa"/>
              <w:left w:w="43" w:type="dxa"/>
              <w:right w:w="43" w:type="dxa"/>
            </w:tcMar>
          </w:tcPr>
          <w:p w14:paraId="690458A8" w14:textId="08E5DF08" w:rsidR="004217DE" w:rsidRPr="00150D03" w:rsidRDefault="00915658" w:rsidP="00996585">
            <w:pPr>
              <w:spacing w:after="0" w:line="240" w:lineRule="auto"/>
              <w:rPr>
                <w:rFonts w:eastAsia="Times New Roman" w:cs="Times New Roman"/>
                <w:spacing w:val="-6"/>
              </w:rPr>
            </w:pPr>
            <w:r w:rsidRPr="00915658">
              <w:rPr>
                <w:rFonts w:eastAsia="Times New Roman" w:cs="Times New Roman"/>
                <w:spacing w:val="-6"/>
              </w:rPr>
              <w:t>Aransas, Bee, Jim</w:t>
            </w:r>
            <w:r w:rsidR="00F935F8">
              <w:rPr>
                <w:rFonts w:eastAsia="Times New Roman" w:cs="Times New Roman"/>
                <w:spacing w:val="-6"/>
              </w:rPr>
              <w:t> </w:t>
            </w:r>
            <w:r w:rsidRPr="00915658">
              <w:rPr>
                <w:rFonts w:eastAsia="Times New Roman" w:cs="Times New Roman"/>
                <w:spacing w:val="-6"/>
              </w:rPr>
              <w:t xml:space="preserve">Wells, Live Oak, </w:t>
            </w:r>
            <w:proofErr w:type="gramStart"/>
            <w:r w:rsidRPr="00915658">
              <w:rPr>
                <w:rFonts w:eastAsia="Times New Roman" w:cs="Times New Roman"/>
                <w:spacing w:val="-6"/>
              </w:rPr>
              <w:t>Nueces</w:t>
            </w:r>
            <w:proofErr w:type="gramEnd"/>
            <w:r w:rsidR="000D2878">
              <w:rPr>
                <w:rFonts w:eastAsia="Times New Roman" w:cs="Times New Roman"/>
                <w:spacing w:val="-6"/>
              </w:rPr>
              <w:t xml:space="preserve"> and </w:t>
            </w:r>
            <w:r w:rsidRPr="00915658">
              <w:rPr>
                <w:rFonts w:eastAsia="Times New Roman" w:cs="Times New Roman"/>
                <w:spacing w:val="-6"/>
              </w:rPr>
              <w:t>Refugio</w:t>
            </w:r>
            <w:r w:rsidR="00D04471">
              <w:rPr>
                <w:rFonts w:eastAsia="Times New Roman" w:cs="Times New Roman"/>
                <w:spacing w:val="-6"/>
              </w:rPr>
              <w:t xml:space="preserve"> in Texas</w:t>
            </w:r>
          </w:p>
        </w:tc>
        <w:tc>
          <w:tcPr>
            <w:tcW w:w="878" w:type="pct"/>
            <w:tcMar>
              <w:top w:w="43" w:type="dxa"/>
              <w:left w:w="43" w:type="dxa"/>
              <w:right w:w="43" w:type="dxa"/>
            </w:tcMar>
          </w:tcPr>
          <w:p w14:paraId="66CA11E6" w14:textId="32793568" w:rsidR="004217DE" w:rsidRPr="00150D03" w:rsidRDefault="00915658" w:rsidP="00996585">
            <w:pPr>
              <w:spacing w:after="0" w:line="240" w:lineRule="auto"/>
              <w:rPr>
                <w:rFonts w:eastAsia="Times New Roman" w:cs="Times New Roman"/>
                <w:spacing w:val="-6"/>
              </w:rPr>
            </w:pPr>
            <w:r>
              <w:rPr>
                <w:rFonts w:eastAsia="Times New Roman" w:cs="Times New Roman"/>
                <w:spacing w:val="-6"/>
              </w:rPr>
              <w:t>Drought</w:t>
            </w:r>
          </w:p>
        </w:tc>
        <w:tc>
          <w:tcPr>
            <w:tcW w:w="906" w:type="pct"/>
            <w:tcMar>
              <w:top w:w="43" w:type="dxa"/>
              <w:left w:w="43" w:type="dxa"/>
              <w:right w:w="43" w:type="dxa"/>
            </w:tcMar>
          </w:tcPr>
          <w:p w14:paraId="711DA1D5" w14:textId="483C9449" w:rsidR="004217DE" w:rsidRPr="00150D03" w:rsidRDefault="00694FDA" w:rsidP="00996585">
            <w:pPr>
              <w:spacing w:after="0" w:line="240" w:lineRule="auto"/>
              <w:rPr>
                <w:rFonts w:eastAsia="Times New Roman" w:cs="Times New Roman"/>
                <w:spacing w:val="-6"/>
              </w:rPr>
            </w:pPr>
            <w:r>
              <w:rPr>
                <w:rFonts w:eastAsia="Times New Roman" w:cs="Times New Roman"/>
                <w:spacing w:val="-6"/>
              </w:rPr>
              <w:t>Aug. 8</w:t>
            </w:r>
            <w:r w:rsidR="00F935F8">
              <w:rPr>
                <w:rFonts w:eastAsia="Times New Roman" w:cs="Times New Roman"/>
                <w:spacing w:val="-6"/>
              </w:rPr>
              <w:t>, 2023</w:t>
            </w:r>
            <w:r w:rsidR="00375335">
              <w:rPr>
                <w:rFonts w:eastAsia="Times New Roman" w:cs="Times New Roman"/>
                <w:spacing w:val="-6"/>
              </w:rPr>
              <w:t xml:space="preserve"> </w:t>
            </w:r>
            <w:r w:rsidR="00B632D1">
              <w:rPr>
                <w:rFonts w:eastAsia="Times New Roman" w:cs="Times New Roman"/>
                <w:spacing w:val="-6"/>
              </w:rPr>
              <w:t xml:space="preserve">&amp; </w:t>
            </w:r>
            <w:r w:rsidR="00375335">
              <w:rPr>
                <w:rFonts w:eastAsia="Times New Roman" w:cs="Times New Roman"/>
                <w:spacing w:val="-6"/>
              </w:rPr>
              <w:t>continuing</w:t>
            </w:r>
          </w:p>
        </w:tc>
        <w:tc>
          <w:tcPr>
            <w:tcW w:w="403" w:type="pct"/>
            <w:tcMar>
              <w:top w:w="43" w:type="dxa"/>
              <w:left w:w="43" w:type="dxa"/>
              <w:right w:w="43" w:type="dxa"/>
            </w:tcMar>
          </w:tcPr>
          <w:p w14:paraId="18D65D32" w14:textId="6E16897F" w:rsidR="004217DE" w:rsidRPr="00150D03" w:rsidRDefault="00694FDA" w:rsidP="00996585">
            <w:pPr>
              <w:spacing w:after="0" w:line="240" w:lineRule="auto"/>
              <w:rPr>
                <w:rFonts w:eastAsia="Times New Roman" w:cs="Times New Roman"/>
                <w:spacing w:val="-6"/>
              </w:rPr>
            </w:pPr>
            <w:r>
              <w:rPr>
                <w:rFonts w:eastAsia="Times New Roman" w:cs="Times New Roman"/>
                <w:spacing w:val="-6"/>
              </w:rPr>
              <w:t>May 29,</w:t>
            </w:r>
            <w:r w:rsidR="00F935F8">
              <w:rPr>
                <w:rFonts w:eastAsia="Times New Roman" w:cs="Times New Roman"/>
                <w:spacing w:val="-6"/>
              </w:rPr>
              <w:t xml:space="preserve"> </w:t>
            </w:r>
            <w:r>
              <w:rPr>
                <w:rFonts w:eastAsia="Times New Roman" w:cs="Times New Roman"/>
                <w:spacing w:val="-6"/>
              </w:rPr>
              <w:t>2024</w:t>
            </w:r>
          </w:p>
        </w:tc>
      </w:tr>
      <w:tr w:rsidR="00554ED4" w:rsidRPr="00150D03" w14:paraId="2FD47DC9" w14:textId="77777777" w:rsidTr="00942BA7">
        <w:tc>
          <w:tcPr>
            <w:tcW w:w="495" w:type="pct"/>
            <w:tcMar>
              <w:top w:w="43" w:type="dxa"/>
              <w:left w:w="43" w:type="dxa"/>
              <w:right w:w="43" w:type="dxa"/>
            </w:tcMar>
          </w:tcPr>
          <w:p w14:paraId="17C1AB5B" w14:textId="1D16B6D7" w:rsidR="00554ED4" w:rsidRPr="00150D03" w:rsidRDefault="00554ED4" w:rsidP="00554ED4">
            <w:pPr>
              <w:spacing w:after="0" w:line="240" w:lineRule="auto"/>
              <w:rPr>
                <w:rFonts w:eastAsia="Times New Roman" w:cs="Times New Roman"/>
                <w:spacing w:val="-6"/>
              </w:rPr>
            </w:pPr>
            <w:r w:rsidRPr="0017560F">
              <w:rPr>
                <w:rFonts w:eastAsia="Times New Roman" w:cs="Times New Roman"/>
                <w:spacing w:val="-6"/>
              </w:rPr>
              <w:t>18233</w:t>
            </w:r>
          </w:p>
        </w:tc>
        <w:tc>
          <w:tcPr>
            <w:tcW w:w="1159" w:type="pct"/>
            <w:tcMar>
              <w:top w:w="43" w:type="dxa"/>
              <w:left w:w="43" w:type="dxa"/>
              <w:right w:w="43" w:type="dxa"/>
            </w:tcMar>
          </w:tcPr>
          <w:p w14:paraId="7BD77994" w14:textId="30251D81" w:rsidR="00554ED4" w:rsidRPr="00150D03" w:rsidRDefault="00554ED4" w:rsidP="00554ED4">
            <w:pPr>
              <w:spacing w:after="0" w:line="240" w:lineRule="auto"/>
              <w:rPr>
                <w:rFonts w:eastAsia="Times New Roman" w:cs="Times New Roman"/>
                <w:spacing w:val="-6"/>
              </w:rPr>
            </w:pPr>
            <w:r w:rsidRPr="000D2878">
              <w:rPr>
                <w:rFonts w:eastAsia="Times New Roman" w:cs="Times New Roman"/>
                <w:spacing w:val="-6"/>
              </w:rPr>
              <w:t xml:space="preserve">Bailey, Briscoe, Castro, Deaf Smith, Hale, Parmer, </w:t>
            </w:r>
            <w:proofErr w:type="gramStart"/>
            <w:r w:rsidRPr="000D2878">
              <w:rPr>
                <w:rFonts w:eastAsia="Times New Roman" w:cs="Times New Roman"/>
                <w:spacing w:val="-6"/>
              </w:rPr>
              <w:t>Randall</w:t>
            </w:r>
            <w:proofErr w:type="gramEnd"/>
            <w:r>
              <w:rPr>
                <w:rFonts w:eastAsia="Times New Roman" w:cs="Times New Roman"/>
                <w:spacing w:val="-6"/>
              </w:rPr>
              <w:t xml:space="preserve"> and </w:t>
            </w:r>
            <w:r w:rsidRPr="000D2878">
              <w:rPr>
                <w:rFonts w:eastAsia="Times New Roman" w:cs="Times New Roman"/>
                <w:spacing w:val="-6"/>
              </w:rPr>
              <w:t>Swisher</w:t>
            </w:r>
          </w:p>
        </w:tc>
        <w:tc>
          <w:tcPr>
            <w:tcW w:w="1159" w:type="pct"/>
            <w:tcMar>
              <w:top w:w="43" w:type="dxa"/>
              <w:left w:w="43" w:type="dxa"/>
              <w:right w:w="43" w:type="dxa"/>
            </w:tcMar>
          </w:tcPr>
          <w:p w14:paraId="5E1F62BB" w14:textId="12648FA3" w:rsidR="00554ED4" w:rsidRDefault="00554ED4" w:rsidP="00554ED4">
            <w:pPr>
              <w:spacing w:after="0" w:line="240" w:lineRule="auto"/>
              <w:rPr>
                <w:rFonts w:eastAsia="Times New Roman" w:cs="Times New Roman"/>
                <w:spacing w:val="-6"/>
              </w:rPr>
            </w:pPr>
            <w:r w:rsidRPr="001378F3">
              <w:rPr>
                <w:rFonts w:eastAsia="Times New Roman" w:cs="Times New Roman"/>
                <w:spacing w:val="-6"/>
              </w:rPr>
              <w:t>Armstrong, Carson, Cochran, Crosby, Donley, Floyd, Hall, Hockley, Lamb, Lubbock, Motley, Oldham</w:t>
            </w:r>
            <w:r>
              <w:rPr>
                <w:rFonts w:eastAsia="Times New Roman" w:cs="Times New Roman"/>
                <w:spacing w:val="-6"/>
              </w:rPr>
              <w:t xml:space="preserve"> and</w:t>
            </w:r>
            <w:r w:rsidRPr="001378F3">
              <w:rPr>
                <w:rFonts w:eastAsia="Times New Roman" w:cs="Times New Roman"/>
                <w:spacing w:val="-6"/>
              </w:rPr>
              <w:t xml:space="preserve"> Potter</w:t>
            </w:r>
            <w:r w:rsidR="004E4E92">
              <w:rPr>
                <w:rFonts w:eastAsia="Times New Roman" w:cs="Times New Roman"/>
                <w:spacing w:val="-6"/>
              </w:rPr>
              <w:t xml:space="preserve"> in </w:t>
            </w:r>
            <w:proofErr w:type="gramStart"/>
            <w:r w:rsidR="004E4E92">
              <w:rPr>
                <w:rFonts w:eastAsia="Times New Roman" w:cs="Times New Roman"/>
                <w:spacing w:val="-6"/>
              </w:rPr>
              <w:t>Texas</w:t>
            </w:r>
            <w:r w:rsidR="00B632D1">
              <w:rPr>
                <w:rFonts w:eastAsia="Times New Roman" w:cs="Times New Roman"/>
                <w:spacing w:val="-6"/>
              </w:rPr>
              <w:t>;</w:t>
            </w:r>
            <w:proofErr w:type="gramEnd"/>
          </w:p>
          <w:p w14:paraId="14601376" w14:textId="7F9861CC" w:rsidR="00554ED4" w:rsidRPr="00150D03" w:rsidRDefault="00554ED4" w:rsidP="00554ED4">
            <w:pPr>
              <w:spacing w:after="0" w:line="240" w:lineRule="auto"/>
              <w:rPr>
                <w:rFonts w:eastAsia="Times New Roman" w:cs="Times New Roman"/>
                <w:spacing w:val="-6"/>
              </w:rPr>
            </w:pPr>
            <w:r w:rsidRPr="00D65E54">
              <w:rPr>
                <w:rFonts w:eastAsia="Times New Roman" w:cs="Times New Roman"/>
                <w:spacing w:val="-6"/>
              </w:rPr>
              <w:t xml:space="preserve">Curry, </w:t>
            </w:r>
            <w:proofErr w:type="gramStart"/>
            <w:r w:rsidRPr="00D65E54">
              <w:rPr>
                <w:rFonts w:eastAsia="Times New Roman" w:cs="Times New Roman"/>
                <w:spacing w:val="-6"/>
              </w:rPr>
              <w:t>Quay</w:t>
            </w:r>
            <w:proofErr w:type="gramEnd"/>
            <w:r>
              <w:rPr>
                <w:rFonts w:eastAsia="Times New Roman" w:cs="Times New Roman"/>
                <w:spacing w:val="-6"/>
              </w:rPr>
              <w:t xml:space="preserve"> and </w:t>
            </w:r>
            <w:r w:rsidRPr="00D65E54">
              <w:rPr>
                <w:rFonts w:eastAsia="Times New Roman" w:cs="Times New Roman"/>
                <w:spacing w:val="-6"/>
              </w:rPr>
              <w:t>Roosevelt</w:t>
            </w:r>
            <w:r w:rsidR="004E4E92">
              <w:rPr>
                <w:rFonts w:eastAsia="Times New Roman" w:cs="Times New Roman"/>
                <w:spacing w:val="-6"/>
              </w:rPr>
              <w:t xml:space="preserve"> in </w:t>
            </w:r>
            <w:r w:rsidR="004E4E92" w:rsidRPr="004E4E92">
              <w:rPr>
                <w:rFonts w:eastAsia="Times New Roman" w:cs="Times New Roman"/>
                <w:spacing w:val="-6"/>
              </w:rPr>
              <w:t>New</w:t>
            </w:r>
            <w:r w:rsidR="00F935F8">
              <w:rPr>
                <w:rFonts w:eastAsia="Times New Roman" w:cs="Times New Roman"/>
                <w:spacing w:val="-6"/>
              </w:rPr>
              <w:t> </w:t>
            </w:r>
            <w:r w:rsidR="004E4E92" w:rsidRPr="004E4E92">
              <w:rPr>
                <w:rFonts w:eastAsia="Times New Roman" w:cs="Times New Roman"/>
                <w:spacing w:val="-6"/>
              </w:rPr>
              <w:t>Mexico</w:t>
            </w:r>
          </w:p>
        </w:tc>
        <w:tc>
          <w:tcPr>
            <w:tcW w:w="878" w:type="pct"/>
            <w:tcMar>
              <w:top w:w="43" w:type="dxa"/>
              <w:left w:w="43" w:type="dxa"/>
              <w:right w:w="43" w:type="dxa"/>
            </w:tcMar>
          </w:tcPr>
          <w:p w14:paraId="44D75089" w14:textId="5CED0F50" w:rsidR="00554ED4" w:rsidRPr="00150D03" w:rsidRDefault="00554ED4" w:rsidP="00554ED4">
            <w:pPr>
              <w:spacing w:after="0" w:line="240" w:lineRule="auto"/>
              <w:rPr>
                <w:rFonts w:eastAsia="Times New Roman" w:cs="Times New Roman"/>
                <w:spacing w:val="-6"/>
              </w:rPr>
            </w:pPr>
            <w:r w:rsidRPr="005F1FE9">
              <w:rPr>
                <w:rFonts w:eastAsia="Times New Roman" w:cs="Times New Roman"/>
                <w:spacing w:val="-6"/>
              </w:rPr>
              <w:t>Rain, Flooding, Hail and High</w:t>
            </w:r>
            <w:r w:rsidR="00F935F8">
              <w:rPr>
                <w:rFonts w:eastAsia="Times New Roman" w:cs="Times New Roman"/>
                <w:spacing w:val="-6"/>
              </w:rPr>
              <w:t> </w:t>
            </w:r>
            <w:r w:rsidRPr="005F1FE9">
              <w:rPr>
                <w:rFonts w:eastAsia="Times New Roman" w:cs="Times New Roman"/>
                <w:spacing w:val="-6"/>
              </w:rPr>
              <w:t>Winds</w:t>
            </w:r>
          </w:p>
        </w:tc>
        <w:tc>
          <w:tcPr>
            <w:tcW w:w="906" w:type="pct"/>
            <w:tcMar>
              <w:top w:w="43" w:type="dxa"/>
              <w:left w:w="43" w:type="dxa"/>
              <w:right w:w="43" w:type="dxa"/>
            </w:tcMar>
          </w:tcPr>
          <w:p w14:paraId="13397A3A" w14:textId="57118178" w:rsidR="00554ED4" w:rsidRPr="00CB68F1" w:rsidRDefault="00554ED4" w:rsidP="00554ED4">
            <w:pPr>
              <w:spacing w:after="0" w:line="240" w:lineRule="auto"/>
              <w:rPr>
                <w:rFonts w:eastAsia="Times New Roman" w:cs="Times New Roman"/>
                <w:spacing w:val="-6"/>
              </w:rPr>
            </w:pPr>
            <w:r w:rsidRPr="00CB68F1">
              <w:rPr>
                <w:rFonts w:eastAsia="Times New Roman" w:cs="Times New Roman"/>
                <w:spacing w:val="-6"/>
              </w:rPr>
              <w:t>May 1</w:t>
            </w:r>
            <w:r w:rsidR="004B41D1">
              <w:rPr>
                <w:rFonts w:eastAsia="Times New Roman" w:cs="Times New Roman"/>
                <w:spacing w:val="-6"/>
              </w:rPr>
              <w:t xml:space="preserve"> </w:t>
            </w:r>
            <w:r w:rsidR="00F935F8">
              <w:rPr>
                <w:rFonts w:eastAsia="Times New Roman" w:cs="Times New Roman"/>
                <w:spacing w:val="-6"/>
              </w:rPr>
              <w:t xml:space="preserve">through </w:t>
            </w:r>
            <w:r w:rsidRPr="00CB68F1">
              <w:rPr>
                <w:rFonts w:eastAsia="Times New Roman" w:cs="Times New Roman"/>
                <w:spacing w:val="-6"/>
              </w:rPr>
              <w:t>June 5</w:t>
            </w:r>
            <w:r w:rsidR="00F935F8">
              <w:rPr>
                <w:rFonts w:eastAsia="Times New Roman" w:cs="Times New Roman"/>
                <w:spacing w:val="-6"/>
              </w:rPr>
              <w:t>, 2023</w:t>
            </w:r>
          </w:p>
        </w:tc>
        <w:tc>
          <w:tcPr>
            <w:tcW w:w="403" w:type="pct"/>
            <w:tcMar>
              <w:top w:w="43" w:type="dxa"/>
              <w:left w:w="43" w:type="dxa"/>
              <w:right w:w="43" w:type="dxa"/>
            </w:tcMar>
          </w:tcPr>
          <w:p w14:paraId="1F12D079" w14:textId="3344B668" w:rsidR="00554ED4" w:rsidRPr="00150D03" w:rsidRDefault="00554ED4" w:rsidP="00554ED4">
            <w:pPr>
              <w:spacing w:after="0" w:line="240" w:lineRule="auto"/>
              <w:rPr>
                <w:rFonts w:eastAsia="Times New Roman" w:cs="Times New Roman"/>
                <w:spacing w:val="-6"/>
              </w:rPr>
            </w:pPr>
            <w:r>
              <w:rPr>
                <w:rFonts w:eastAsia="Times New Roman" w:cs="Times New Roman"/>
                <w:spacing w:val="-6"/>
              </w:rPr>
              <w:t>May</w:t>
            </w:r>
            <w:r w:rsidR="00F935F8">
              <w:rPr>
                <w:rFonts w:eastAsia="Times New Roman" w:cs="Times New Roman"/>
                <w:spacing w:val="-6"/>
              </w:rPr>
              <w:t xml:space="preserve"> </w:t>
            </w:r>
            <w:r>
              <w:rPr>
                <w:rFonts w:eastAsia="Times New Roman" w:cs="Times New Roman"/>
                <w:spacing w:val="-6"/>
              </w:rPr>
              <w:t>29,</w:t>
            </w:r>
            <w:r w:rsidR="00F935F8">
              <w:rPr>
                <w:rFonts w:eastAsia="Times New Roman" w:cs="Times New Roman"/>
                <w:spacing w:val="-6"/>
              </w:rPr>
              <w:t xml:space="preserve"> </w:t>
            </w:r>
            <w:r>
              <w:rPr>
                <w:rFonts w:eastAsia="Times New Roman" w:cs="Times New Roman"/>
                <w:spacing w:val="-6"/>
              </w:rPr>
              <w:t>2024</w:t>
            </w:r>
          </w:p>
        </w:tc>
      </w:tr>
      <w:tr w:rsidR="00942BA7" w:rsidRPr="00150D03" w14:paraId="5BCF9002" w14:textId="77777777" w:rsidTr="00942BA7">
        <w:tc>
          <w:tcPr>
            <w:tcW w:w="495" w:type="pct"/>
            <w:tcMar>
              <w:top w:w="43" w:type="dxa"/>
              <w:left w:w="43" w:type="dxa"/>
              <w:right w:w="43" w:type="dxa"/>
            </w:tcMar>
          </w:tcPr>
          <w:p w14:paraId="019F6C68" w14:textId="77777777" w:rsidR="00942BA7" w:rsidRDefault="00D04471" w:rsidP="004A65FF">
            <w:pPr>
              <w:spacing w:after="0" w:line="240" w:lineRule="auto"/>
              <w:rPr>
                <w:rFonts w:eastAsia="Times New Roman" w:cs="Times New Roman"/>
                <w:spacing w:val="-6"/>
              </w:rPr>
            </w:pPr>
            <w:r>
              <w:rPr>
                <w:rFonts w:eastAsia="Times New Roman" w:cs="Times New Roman"/>
                <w:spacing w:val="-6"/>
              </w:rPr>
              <w:t>1</w:t>
            </w:r>
            <w:r w:rsidR="008066B1" w:rsidRPr="008066B1">
              <w:rPr>
                <w:rFonts w:eastAsia="Times New Roman" w:cs="Times New Roman"/>
                <w:spacing w:val="-6"/>
              </w:rPr>
              <w:t>8234</w:t>
            </w:r>
          </w:p>
          <w:p w14:paraId="355CF82B" w14:textId="77777777" w:rsidR="00D04471" w:rsidRDefault="00D04471" w:rsidP="004A65FF">
            <w:pPr>
              <w:spacing w:after="0" w:line="240" w:lineRule="auto"/>
              <w:rPr>
                <w:rFonts w:eastAsia="Times New Roman" w:cs="Times New Roman"/>
                <w:spacing w:val="-6"/>
              </w:rPr>
            </w:pPr>
          </w:p>
          <w:p w14:paraId="5B1248D0" w14:textId="77777777" w:rsidR="00D04471" w:rsidRDefault="00D04471" w:rsidP="004A65FF">
            <w:pPr>
              <w:spacing w:after="0" w:line="240" w:lineRule="auto"/>
              <w:rPr>
                <w:rFonts w:eastAsia="Times New Roman" w:cs="Times New Roman"/>
                <w:spacing w:val="-6"/>
              </w:rPr>
            </w:pPr>
          </w:p>
          <w:p w14:paraId="3ADEFFA7" w14:textId="77777777" w:rsidR="00D04471" w:rsidRDefault="00D04471" w:rsidP="004A65FF">
            <w:pPr>
              <w:spacing w:after="0" w:line="240" w:lineRule="auto"/>
              <w:rPr>
                <w:rFonts w:eastAsia="Times New Roman" w:cs="Times New Roman"/>
                <w:spacing w:val="-6"/>
              </w:rPr>
            </w:pPr>
          </w:p>
          <w:p w14:paraId="313A1DE5" w14:textId="77777777" w:rsidR="00D04471" w:rsidRDefault="00D04471" w:rsidP="004A65FF">
            <w:pPr>
              <w:spacing w:after="0" w:line="240" w:lineRule="auto"/>
              <w:rPr>
                <w:rFonts w:eastAsia="Times New Roman" w:cs="Times New Roman"/>
                <w:spacing w:val="-6"/>
              </w:rPr>
            </w:pPr>
          </w:p>
          <w:p w14:paraId="2A326463" w14:textId="77777777" w:rsidR="00D04471" w:rsidRDefault="00D04471" w:rsidP="004A65FF">
            <w:pPr>
              <w:spacing w:after="0" w:line="240" w:lineRule="auto"/>
              <w:rPr>
                <w:rFonts w:eastAsia="Times New Roman" w:cs="Times New Roman"/>
                <w:spacing w:val="-6"/>
              </w:rPr>
            </w:pPr>
          </w:p>
          <w:p w14:paraId="7C54A429" w14:textId="77777777" w:rsidR="00D04471" w:rsidRDefault="00D04471" w:rsidP="004A65FF">
            <w:pPr>
              <w:spacing w:after="0" w:line="240" w:lineRule="auto"/>
              <w:rPr>
                <w:rFonts w:eastAsia="Times New Roman" w:cs="Times New Roman"/>
                <w:spacing w:val="-6"/>
              </w:rPr>
            </w:pPr>
          </w:p>
          <w:p w14:paraId="3C6B4F87" w14:textId="77777777" w:rsidR="00D04471" w:rsidRDefault="00D04471" w:rsidP="004A65FF">
            <w:pPr>
              <w:spacing w:after="0" w:line="240" w:lineRule="auto"/>
              <w:rPr>
                <w:rFonts w:eastAsia="Times New Roman" w:cs="Times New Roman"/>
                <w:spacing w:val="-6"/>
              </w:rPr>
            </w:pPr>
          </w:p>
          <w:p w14:paraId="77F02F97" w14:textId="77777777" w:rsidR="00D04471" w:rsidRDefault="00D04471" w:rsidP="004A65FF">
            <w:pPr>
              <w:spacing w:after="0" w:line="240" w:lineRule="auto"/>
              <w:rPr>
                <w:rFonts w:eastAsia="Times New Roman" w:cs="Times New Roman"/>
                <w:spacing w:val="-6"/>
              </w:rPr>
            </w:pPr>
          </w:p>
          <w:p w14:paraId="51D22250" w14:textId="77777777" w:rsidR="00D04471" w:rsidRDefault="00D04471" w:rsidP="004A65FF">
            <w:pPr>
              <w:spacing w:after="0" w:line="240" w:lineRule="auto"/>
              <w:rPr>
                <w:rFonts w:eastAsia="Times New Roman" w:cs="Times New Roman"/>
                <w:spacing w:val="-6"/>
              </w:rPr>
            </w:pPr>
          </w:p>
          <w:p w14:paraId="64DB9F63" w14:textId="77777777" w:rsidR="00D04471" w:rsidRDefault="00D04471" w:rsidP="004A65FF">
            <w:pPr>
              <w:spacing w:after="0" w:line="240" w:lineRule="auto"/>
              <w:rPr>
                <w:rFonts w:eastAsia="Times New Roman" w:cs="Times New Roman"/>
                <w:spacing w:val="-6"/>
              </w:rPr>
            </w:pPr>
          </w:p>
          <w:p w14:paraId="0768AA9B" w14:textId="77777777" w:rsidR="00D04471" w:rsidRDefault="00D04471" w:rsidP="004A65FF">
            <w:pPr>
              <w:spacing w:after="0" w:line="240" w:lineRule="auto"/>
              <w:rPr>
                <w:rFonts w:eastAsia="Times New Roman" w:cs="Times New Roman"/>
                <w:spacing w:val="-6"/>
              </w:rPr>
            </w:pPr>
          </w:p>
          <w:p w14:paraId="37CAF291" w14:textId="77777777" w:rsidR="00D04471" w:rsidRDefault="00D04471" w:rsidP="004A65FF">
            <w:pPr>
              <w:spacing w:after="0" w:line="240" w:lineRule="auto"/>
              <w:rPr>
                <w:rFonts w:eastAsia="Times New Roman" w:cs="Times New Roman"/>
                <w:spacing w:val="-6"/>
              </w:rPr>
            </w:pPr>
          </w:p>
          <w:p w14:paraId="45E1AB35" w14:textId="77777777" w:rsidR="00D04471" w:rsidRDefault="00D04471" w:rsidP="004A65FF">
            <w:pPr>
              <w:spacing w:after="0" w:line="240" w:lineRule="auto"/>
              <w:rPr>
                <w:rFonts w:eastAsia="Times New Roman" w:cs="Times New Roman"/>
                <w:spacing w:val="-6"/>
              </w:rPr>
            </w:pPr>
          </w:p>
          <w:p w14:paraId="665F79C2" w14:textId="2C32B38A" w:rsidR="00D04471" w:rsidRPr="00D04471" w:rsidRDefault="00D04471" w:rsidP="004A65FF">
            <w:pPr>
              <w:spacing w:after="0" w:line="240" w:lineRule="auto"/>
              <w:rPr>
                <w:rFonts w:eastAsia="Times New Roman" w:cs="Times New Roman"/>
                <w:spacing w:val="-6"/>
                <w:sz w:val="20"/>
                <w:szCs w:val="20"/>
              </w:rPr>
            </w:pPr>
            <w:r w:rsidRPr="00D04471">
              <w:rPr>
                <w:rFonts w:eastAsia="Times New Roman" w:cs="Times New Roman"/>
                <w:spacing w:val="-6"/>
                <w:sz w:val="20"/>
                <w:szCs w:val="20"/>
              </w:rPr>
              <w:lastRenderedPageBreak/>
              <w:t>(18234 continued)</w:t>
            </w:r>
          </w:p>
        </w:tc>
        <w:tc>
          <w:tcPr>
            <w:tcW w:w="1159" w:type="pct"/>
            <w:tcMar>
              <w:top w:w="43" w:type="dxa"/>
              <w:left w:w="43" w:type="dxa"/>
              <w:right w:w="43" w:type="dxa"/>
            </w:tcMar>
          </w:tcPr>
          <w:p w14:paraId="77CEEE46" w14:textId="28F519FB" w:rsidR="00942BA7" w:rsidRPr="00150D03" w:rsidRDefault="00255CDF" w:rsidP="004A65FF">
            <w:pPr>
              <w:spacing w:after="0" w:line="240" w:lineRule="auto"/>
              <w:rPr>
                <w:rFonts w:eastAsia="Times New Roman" w:cs="Times New Roman"/>
                <w:spacing w:val="-6"/>
              </w:rPr>
            </w:pPr>
            <w:r w:rsidRPr="00255CDF">
              <w:rPr>
                <w:rFonts w:eastAsia="Times New Roman" w:cs="Times New Roman"/>
                <w:spacing w:val="-6"/>
              </w:rPr>
              <w:lastRenderedPageBreak/>
              <w:t>Anderson, Archer, Baylor, Bexar, Blanco, Brown, Burnet, Caldwell, Comal, Deaf</w:t>
            </w:r>
            <w:r w:rsidR="00883744">
              <w:rPr>
                <w:rFonts w:eastAsia="Times New Roman" w:cs="Times New Roman"/>
                <w:spacing w:val="-6"/>
              </w:rPr>
              <w:t> </w:t>
            </w:r>
            <w:r w:rsidRPr="00255CDF">
              <w:rPr>
                <w:rFonts w:eastAsia="Times New Roman" w:cs="Times New Roman"/>
                <w:spacing w:val="-6"/>
              </w:rPr>
              <w:t xml:space="preserve">Smith, Ellis, Fannin, Foard, Gillespie, Grayson, Hardeman, Haskell, Hays, Henderson, Houston, Kaufman, Kendall, Lampasas, Leon, Limestone, Madison, McLennan, Navarro, Rockwall, Runnels, </w:t>
            </w:r>
            <w:r w:rsidRPr="00255CDF">
              <w:rPr>
                <w:rFonts w:eastAsia="Times New Roman" w:cs="Times New Roman"/>
                <w:spacing w:val="-6"/>
              </w:rPr>
              <w:lastRenderedPageBreak/>
              <w:t xml:space="preserve">Stonewall, Van </w:t>
            </w:r>
            <w:proofErr w:type="gramStart"/>
            <w:r w:rsidRPr="00255CDF">
              <w:rPr>
                <w:rFonts w:eastAsia="Times New Roman" w:cs="Times New Roman"/>
                <w:spacing w:val="-6"/>
              </w:rPr>
              <w:t>Zandt</w:t>
            </w:r>
            <w:proofErr w:type="gramEnd"/>
            <w:r>
              <w:rPr>
                <w:rFonts w:eastAsia="Times New Roman" w:cs="Times New Roman"/>
                <w:spacing w:val="-6"/>
              </w:rPr>
              <w:t xml:space="preserve"> and </w:t>
            </w:r>
            <w:r w:rsidRPr="00255CDF">
              <w:rPr>
                <w:rFonts w:eastAsia="Times New Roman" w:cs="Times New Roman"/>
                <w:spacing w:val="-6"/>
              </w:rPr>
              <w:t>Wilbarger</w:t>
            </w:r>
          </w:p>
        </w:tc>
        <w:tc>
          <w:tcPr>
            <w:tcW w:w="1159" w:type="pct"/>
            <w:tcMar>
              <w:top w:w="43" w:type="dxa"/>
              <w:left w:w="43" w:type="dxa"/>
              <w:right w:w="43" w:type="dxa"/>
            </w:tcMar>
          </w:tcPr>
          <w:p w14:paraId="2ABC822D" w14:textId="22789FA0" w:rsidR="00942BA7" w:rsidRDefault="0096703B" w:rsidP="004A65FF">
            <w:pPr>
              <w:spacing w:after="0" w:line="240" w:lineRule="auto"/>
              <w:rPr>
                <w:rFonts w:eastAsia="Times New Roman" w:cs="Times New Roman"/>
                <w:spacing w:val="-6"/>
              </w:rPr>
            </w:pPr>
            <w:r w:rsidRPr="0096703B">
              <w:rPr>
                <w:rFonts w:eastAsia="Times New Roman" w:cs="Times New Roman"/>
                <w:spacing w:val="-6"/>
              </w:rPr>
              <w:lastRenderedPageBreak/>
              <w:t xml:space="preserve">Angelina, Atascosa, Bandera, Bastrop, Bell, Bosque, Brazos, Callahan, Castro, Cherokee, Childress, Clay, Coke, Coleman, Collin, Comanche, Concho, Cooke, Coryell, Cottle, Dallas, Delta, Denton, Dickens, Eastland, Falls, Fayette, Fisher, Freestone, Gonzales, Grimes, Guadalupe, Hamilton, </w:t>
            </w:r>
            <w:r w:rsidRPr="0096703B">
              <w:rPr>
                <w:rFonts w:eastAsia="Times New Roman" w:cs="Times New Roman"/>
                <w:spacing w:val="-6"/>
              </w:rPr>
              <w:lastRenderedPageBreak/>
              <w:t>Hill, Hunt, Jack, Johnson, Jones, Kent, Kerr, Kimble, King, Knox, Lamar, Llano, Mason, McCulloch, Medina, Mills, Nolan, Oldham, Parmer, Potter, Rains, Randall, Robertson, San Saba, Shackelford, Smith, Tarrant, Taylor, Throckmorton, Tom</w:t>
            </w:r>
            <w:r w:rsidR="00883744">
              <w:rPr>
                <w:rFonts w:eastAsia="Times New Roman" w:cs="Times New Roman"/>
                <w:spacing w:val="-6"/>
              </w:rPr>
              <w:t> </w:t>
            </w:r>
            <w:r w:rsidRPr="0096703B">
              <w:rPr>
                <w:rFonts w:eastAsia="Times New Roman" w:cs="Times New Roman"/>
                <w:spacing w:val="-6"/>
              </w:rPr>
              <w:t>Green, Travis, Trinity, Walker, Wichita, Williamson, Wilson, Wood</w:t>
            </w:r>
            <w:r>
              <w:rPr>
                <w:rFonts w:eastAsia="Times New Roman" w:cs="Times New Roman"/>
                <w:spacing w:val="-6"/>
              </w:rPr>
              <w:t xml:space="preserve"> and </w:t>
            </w:r>
            <w:r w:rsidRPr="0096703B">
              <w:rPr>
                <w:rFonts w:eastAsia="Times New Roman" w:cs="Times New Roman"/>
                <w:spacing w:val="-6"/>
              </w:rPr>
              <w:t>Young</w:t>
            </w:r>
            <w:r w:rsidR="00BF29A4">
              <w:rPr>
                <w:rFonts w:eastAsia="Times New Roman" w:cs="Times New Roman"/>
                <w:spacing w:val="-6"/>
              </w:rPr>
              <w:t xml:space="preserve"> in Texas</w:t>
            </w:r>
            <w:r w:rsidR="00FC358A">
              <w:rPr>
                <w:rFonts w:eastAsia="Times New Roman" w:cs="Times New Roman"/>
                <w:spacing w:val="-6"/>
              </w:rPr>
              <w:t>;</w:t>
            </w:r>
            <w:r w:rsidR="00BF29A4">
              <w:rPr>
                <w:rFonts w:eastAsia="Times New Roman" w:cs="Times New Roman"/>
                <w:spacing w:val="-6"/>
              </w:rPr>
              <w:t xml:space="preserve"> </w:t>
            </w:r>
          </w:p>
          <w:p w14:paraId="6CA9D866" w14:textId="2CA642CB" w:rsidR="00017B43" w:rsidRDefault="00E92DB1" w:rsidP="004A65FF">
            <w:pPr>
              <w:spacing w:after="0" w:line="240" w:lineRule="auto"/>
              <w:rPr>
                <w:rFonts w:eastAsia="Times New Roman" w:cs="Times New Roman"/>
                <w:spacing w:val="-6"/>
              </w:rPr>
            </w:pPr>
            <w:r w:rsidRPr="00E92DB1">
              <w:rPr>
                <w:rFonts w:eastAsia="Times New Roman" w:cs="Times New Roman"/>
                <w:spacing w:val="-6"/>
              </w:rPr>
              <w:t>Curry</w:t>
            </w:r>
            <w:r>
              <w:rPr>
                <w:rFonts w:eastAsia="Times New Roman" w:cs="Times New Roman"/>
                <w:spacing w:val="-6"/>
              </w:rPr>
              <w:t xml:space="preserve"> and </w:t>
            </w:r>
            <w:r w:rsidRPr="00E92DB1">
              <w:rPr>
                <w:rFonts w:eastAsia="Times New Roman" w:cs="Times New Roman"/>
                <w:spacing w:val="-6"/>
              </w:rPr>
              <w:t>Quay</w:t>
            </w:r>
            <w:r w:rsidR="00BF29A4">
              <w:rPr>
                <w:rFonts w:eastAsia="Times New Roman" w:cs="Times New Roman"/>
                <w:spacing w:val="-6"/>
              </w:rPr>
              <w:t xml:space="preserve"> in </w:t>
            </w:r>
            <w:proofErr w:type="gramStart"/>
            <w:r w:rsidR="00BF29A4" w:rsidRPr="00BF29A4">
              <w:rPr>
                <w:rFonts w:eastAsia="Times New Roman" w:cs="Times New Roman"/>
                <w:spacing w:val="-6"/>
              </w:rPr>
              <w:t>New</w:t>
            </w:r>
            <w:r w:rsidR="00883744">
              <w:rPr>
                <w:rFonts w:eastAsia="Times New Roman" w:cs="Times New Roman"/>
                <w:spacing w:val="-6"/>
              </w:rPr>
              <w:t> </w:t>
            </w:r>
            <w:r w:rsidR="00BF29A4" w:rsidRPr="00BF29A4">
              <w:rPr>
                <w:rFonts w:eastAsia="Times New Roman" w:cs="Times New Roman"/>
                <w:spacing w:val="-6"/>
              </w:rPr>
              <w:t>Mexico</w:t>
            </w:r>
            <w:r w:rsidR="00FC358A">
              <w:rPr>
                <w:rFonts w:eastAsia="Times New Roman" w:cs="Times New Roman"/>
                <w:spacing w:val="-6"/>
              </w:rPr>
              <w:t>;</w:t>
            </w:r>
            <w:proofErr w:type="gramEnd"/>
          </w:p>
          <w:p w14:paraId="5897FBB9" w14:textId="378E1478" w:rsidR="000308A4" w:rsidRPr="00150D03" w:rsidRDefault="000308A4" w:rsidP="004A65FF">
            <w:pPr>
              <w:spacing w:after="0" w:line="240" w:lineRule="auto"/>
              <w:rPr>
                <w:rFonts w:eastAsia="Times New Roman" w:cs="Times New Roman"/>
                <w:spacing w:val="-6"/>
              </w:rPr>
            </w:pPr>
            <w:r w:rsidRPr="000308A4">
              <w:rPr>
                <w:rFonts w:eastAsia="Times New Roman" w:cs="Times New Roman"/>
                <w:spacing w:val="-6"/>
              </w:rPr>
              <w:t xml:space="preserve">Bryan, Harmon, Jackson, Love, </w:t>
            </w:r>
            <w:proofErr w:type="gramStart"/>
            <w:r w:rsidRPr="000308A4">
              <w:rPr>
                <w:rFonts w:eastAsia="Times New Roman" w:cs="Times New Roman"/>
                <w:spacing w:val="-6"/>
              </w:rPr>
              <w:t>Marshall</w:t>
            </w:r>
            <w:proofErr w:type="gramEnd"/>
            <w:r w:rsidR="00017B43">
              <w:rPr>
                <w:rFonts w:eastAsia="Times New Roman" w:cs="Times New Roman"/>
                <w:spacing w:val="-6"/>
              </w:rPr>
              <w:t xml:space="preserve"> and </w:t>
            </w:r>
            <w:r w:rsidRPr="000308A4">
              <w:rPr>
                <w:rFonts w:eastAsia="Times New Roman" w:cs="Times New Roman"/>
                <w:spacing w:val="-6"/>
              </w:rPr>
              <w:t>Tillman</w:t>
            </w:r>
            <w:r w:rsidR="00BF29A4">
              <w:rPr>
                <w:rFonts w:eastAsia="Times New Roman" w:cs="Times New Roman"/>
                <w:spacing w:val="-6"/>
              </w:rPr>
              <w:t xml:space="preserve"> in </w:t>
            </w:r>
            <w:r w:rsidR="00BF29A4" w:rsidRPr="00BF29A4">
              <w:rPr>
                <w:rFonts w:eastAsia="Times New Roman" w:cs="Times New Roman"/>
                <w:spacing w:val="-6"/>
              </w:rPr>
              <w:t>Oklahoma</w:t>
            </w:r>
          </w:p>
        </w:tc>
        <w:tc>
          <w:tcPr>
            <w:tcW w:w="878" w:type="pct"/>
            <w:tcMar>
              <w:top w:w="43" w:type="dxa"/>
              <w:left w:w="43" w:type="dxa"/>
              <w:right w:w="43" w:type="dxa"/>
            </w:tcMar>
          </w:tcPr>
          <w:p w14:paraId="59A0D1A1" w14:textId="34C5CDB8" w:rsidR="00942BA7" w:rsidRPr="00150D03" w:rsidRDefault="00255CDF" w:rsidP="004A65FF">
            <w:pPr>
              <w:spacing w:after="0" w:line="240" w:lineRule="auto"/>
              <w:rPr>
                <w:rFonts w:eastAsia="Times New Roman" w:cs="Times New Roman"/>
                <w:spacing w:val="-6"/>
              </w:rPr>
            </w:pPr>
            <w:r>
              <w:rPr>
                <w:rFonts w:eastAsia="Times New Roman" w:cs="Times New Roman"/>
                <w:spacing w:val="-6"/>
              </w:rPr>
              <w:lastRenderedPageBreak/>
              <w:t>Excessive Heat</w:t>
            </w:r>
          </w:p>
        </w:tc>
        <w:tc>
          <w:tcPr>
            <w:tcW w:w="906" w:type="pct"/>
            <w:tcMar>
              <w:top w:w="43" w:type="dxa"/>
              <w:left w:w="43" w:type="dxa"/>
              <w:right w:w="43" w:type="dxa"/>
            </w:tcMar>
          </w:tcPr>
          <w:p w14:paraId="0996FD23" w14:textId="040F94D1" w:rsidR="00942BA7" w:rsidRPr="00CB68F1" w:rsidRDefault="00B26AC1" w:rsidP="004A65FF">
            <w:pPr>
              <w:spacing w:after="0" w:line="240" w:lineRule="auto"/>
              <w:rPr>
                <w:rFonts w:eastAsia="Times New Roman" w:cs="Times New Roman"/>
                <w:spacing w:val="-6"/>
              </w:rPr>
            </w:pPr>
            <w:r w:rsidRPr="00CB68F1">
              <w:rPr>
                <w:rFonts w:eastAsia="Times New Roman" w:cs="Times New Roman"/>
                <w:spacing w:val="-6"/>
              </w:rPr>
              <w:t>June 1</w:t>
            </w:r>
            <w:r w:rsidR="00F935F8">
              <w:rPr>
                <w:rFonts w:eastAsia="Times New Roman" w:cs="Times New Roman"/>
                <w:spacing w:val="-6"/>
              </w:rPr>
              <w:t>, 2023</w:t>
            </w:r>
            <w:r w:rsidR="00375335">
              <w:rPr>
                <w:rFonts w:eastAsia="Times New Roman" w:cs="Times New Roman"/>
                <w:spacing w:val="-6"/>
              </w:rPr>
              <w:t xml:space="preserve"> </w:t>
            </w:r>
            <w:r w:rsidR="00B632D1">
              <w:rPr>
                <w:rFonts w:eastAsia="Times New Roman" w:cs="Times New Roman"/>
                <w:spacing w:val="-6"/>
              </w:rPr>
              <w:t xml:space="preserve">&amp; </w:t>
            </w:r>
            <w:r w:rsidR="00375335">
              <w:rPr>
                <w:rFonts w:eastAsia="Times New Roman" w:cs="Times New Roman"/>
                <w:spacing w:val="-6"/>
              </w:rPr>
              <w:t>continuing</w:t>
            </w:r>
          </w:p>
        </w:tc>
        <w:tc>
          <w:tcPr>
            <w:tcW w:w="403" w:type="pct"/>
            <w:tcMar>
              <w:top w:w="43" w:type="dxa"/>
              <w:left w:w="43" w:type="dxa"/>
              <w:right w:w="43" w:type="dxa"/>
            </w:tcMar>
          </w:tcPr>
          <w:p w14:paraId="0079CD8F" w14:textId="04292323" w:rsidR="00942BA7" w:rsidRPr="00150D03" w:rsidRDefault="00017B43" w:rsidP="004A65FF">
            <w:pPr>
              <w:spacing w:after="0" w:line="240" w:lineRule="auto"/>
              <w:rPr>
                <w:rFonts w:eastAsia="Times New Roman" w:cs="Times New Roman"/>
                <w:spacing w:val="-6"/>
              </w:rPr>
            </w:pPr>
            <w:r>
              <w:rPr>
                <w:rFonts w:eastAsia="Times New Roman" w:cs="Times New Roman"/>
                <w:spacing w:val="-6"/>
              </w:rPr>
              <w:t>May 29, 2024</w:t>
            </w:r>
          </w:p>
        </w:tc>
      </w:tr>
      <w:tr w:rsidR="00942BA7" w:rsidRPr="00150D03" w14:paraId="3F7246D6" w14:textId="77777777" w:rsidTr="00942BA7">
        <w:tc>
          <w:tcPr>
            <w:tcW w:w="495" w:type="pct"/>
            <w:tcMar>
              <w:top w:w="43" w:type="dxa"/>
              <w:left w:w="43" w:type="dxa"/>
              <w:right w:w="43" w:type="dxa"/>
            </w:tcMar>
          </w:tcPr>
          <w:p w14:paraId="1F851673" w14:textId="77777777" w:rsidR="00942BA7" w:rsidRDefault="008E5A72" w:rsidP="004A65FF">
            <w:pPr>
              <w:spacing w:after="0" w:line="240" w:lineRule="auto"/>
              <w:rPr>
                <w:rFonts w:eastAsia="Times New Roman" w:cs="Times New Roman"/>
                <w:spacing w:val="-6"/>
              </w:rPr>
            </w:pPr>
            <w:r w:rsidRPr="008E5A72">
              <w:rPr>
                <w:rFonts w:eastAsia="Times New Roman" w:cs="Times New Roman"/>
                <w:spacing w:val="-6"/>
              </w:rPr>
              <w:t>18235</w:t>
            </w:r>
          </w:p>
          <w:p w14:paraId="5493A119" w14:textId="77777777" w:rsidR="00D04471" w:rsidRDefault="00D04471" w:rsidP="004A65FF">
            <w:pPr>
              <w:spacing w:after="0" w:line="240" w:lineRule="auto"/>
              <w:rPr>
                <w:rFonts w:eastAsia="Times New Roman" w:cs="Times New Roman"/>
                <w:spacing w:val="-6"/>
              </w:rPr>
            </w:pPr>
          </w:p>
          <w:p w14:paraId="6E14934E" w14:textId="77777777" w:rsidR="00D04471" w:rsidRDefault="00D04471" w:rsidP="004A65FF">
            <w:pPr>
              <w:spacing w:after="0" w:line="240" w:lineRule="auto"/>
              <w:rPr>
                <w:rFonts w:eastAsia="Times New Roman" w:cs="Times New Roman"/>
                <w:spacing w:val="-6"/>
              </w:rPr>
            </w:pPr>
          </w:p>
          <w:p w14:paraId="67DC86FB" w14:textId="77777777" w:rsidR="00D04471" w:rsidRDefault="00D04471" w:rsidP="004A65FF">
            <w:pPr>
              <w:spacing w:after="0" w:line="240" w:lineRule="auto"/>
              <w:rPr>
                <w:rFonts w:eastAsia="Times New Roman" w:cs="Times New Roman"/>
                <w:spacing w:val="-6"/>
              </w:rPr>
            </w:pPr>
          </w:p>
          <w:p w14:paraId="51173238" w14:textId="77777777" w:rsidR="00D04471" w:rsidRDefault="00D04471" w:rsidP="004A65FF">
            <w:pPr>
              <w:spacing w:after="0" w:line="240" w:lineRule="auto"/>
              <w:rPr>
                <w:rFonts w:eastAsia="Times New Roman" w:cs="Times New Roman"/>
                <w:spacing w:val="-6"/>
              </w:rPr>
            </w:pPr>
          </w:p>
          <w:p w14:paraId="33367834" w14:textId="77777777" w:rsidR="00D04471" w:rsidRDefault="00D04471" w:rsidP="004A65FF">
            <w:pPr>
              <w:spacing w:after="0" w:line="240" w:lineRule="auto"/>
              <w:rPr>
                <w:rFonts w:eastAsia="Times New Roman" w:cs="Times New Roman"/>
                <w:spacing w:val="-6"/>
              </w:rPr>
            </w:pPr>
          </w:p>
          <w:p w14:paraId="73E17730" w14:textId="77777777" w:rsidR="00D04471" w:rsidRDefault="00D04471" w:rsidP="004A65FF">
            <w:pPr>
              <w:spacing w:after="0" w:line="240" w:lineRule="auto"/>
              <w:rPr>
                <w:rFonts w:eastAsia="Times New Roman" w:cs="Times New Roman"/>
                <w:spacing w:val="-6"/>
              </w:rPr>
            </w:pPr>
          </w:p>
          <w:p w14:paraId="27B742F4" w14:textId="77777777" w:rsidR="00D04471" w:rsidRDefault="00D04471" w:rsidP="004A65FF">
            <w:pPr>
              <w:spacing w:after="0" w:line="240" w:lineRule="auto"/>
              <w:rPr>
                <w:rFonts w:eastAsia="Times New Roman" w:cs="Times New Roman"/>
                <w:spacing w:val="-6"/>
              </w:rPr>
            </w:pPr>
          </w:p>
          <w:p w14:paraId="053E6FFB" w14:textId="77777777" w:rsidR="00D04471" w:rsidRDefault="00D04471" w:rsidP="004A65FF">
            <w:pPr>
              <w:spacing w:after="0" w:line="240" w:lineRule="auto"/>
              <w:rPr>
                <w:rFonts w:eastAsia="Times New Roman" w:cs="Times New Roman"/>
                <w:spacing w:val="-6"/>
              </w:rPr>
            </w:pPr>
          </w:p>
          <w:p w14:paraId="7873DC86" w14:textId="77777777" w:rsidR="00D04471" w:rsidRDefault="00D04471" w:rsidP="004A65FF">
            <w:pPr>
              <w:spacing w:after="0" w:line="240" w:lineRule="auto"/>
              <w:rPr>
                <w:rFonts w:eastAsia="Times New Roman" w:cs="Times New Roman"/>
                <w:spacing w:val="-6"/>
              </w:rPr>
            </w:pPr>
          </w:p>
          <w:p w14:paraId="1F46D329" w14:textId="77777777" w:rsidR="00D04471" w:rsidRDefault="00D04471" w:rsidP="004A65FF">
            <w:pPr>
              <w:spacing w:after="0" w:line="240" w:lineRule="auto"/>
              <w:rPr>
                <w:rFonts w:eastAsia="Times New Roman" w:cs="Times New Roman"/>
                <w:spacing w:val="-6"/>
              </w:rPr>
            </w:pPr>
          </w:p>
          <w:p w14:paraId="029CCEBB" w14:textId="77777777" w:rsidR="00D04471" w:rsidRDefault="00D04471" w:rsidP="004A65FF">
            <w:pPr>
              <w:spacing w:after="0" w:line="240" w:lineRule="auto"/>
              <w:rPr>
                <w:rFonts w:eastAsia="Times New Roman" w:cs="Times New Roman"/>
                <w:spacing w:val="-6"/>
              </w:rPr>
            </w:pPr>
          </w:p>
          <w:p w14:paraId="0746C42F" w14:textId="77777777" w:rsidR="00D04471" w:rsidRDefault="00D04471" w:rsidP="004A65FF">
            <w:pPr>
              <w:spacing w:after="0" w:line="240" w:lineRule="auto"/>
              <w:rPr>
                <w:rFonts w:eastAsia="Times New Roman" w:cs="Times New Roman"/>
                <w:spacing w:val="-6"/>
              </w:rPr>
            </w:pPr>
          </w:p>
          <w:p w14:paraId="12F663AE" w14:textId="77777777" w:rsidR="00D04471" w:rsidRDefault="00D04471" w:rsidP="004A65FF">
            <w:pPr>
              <w:spacing w:after="0" w:line="240" w:lineRule="auto"/>
              <w:rPr>
                <w:rFonts w:eastAsia="Times New Roman" w:cs="Times New Roman"/>
                <w:spacing w:val="-6"/>
              </w:rPr>
            </w:pPr>
          </w:p>
          <w:p w14:paraId="616837E4" w14:textId="77777777" w:rsidR="00D04471" w:rsidRDefault="00D04471" w:rsidP="004A65FF">
            <w:pPr>
              <w:spacing w:after="0" w:line="240" w:lineRule="auto"/>
              <w:rPr>
                <w:rFonts w:eastAsia="Times New Roman" w:cs="Times New Roman"/>
                <w:spacing w:val="-6"/>
              </w:rPr>
            </w:pPr>
          </w:p>
          <w:p w14:paraId="6E77044B" w14:textId="77777777" w:rsidR="00D04471" w:rsidRDefault="00D04471" w:rsidP="004A65FF">
            <w:pPr>
              <w:spacing w:after="0" w:line="240" w:lineRule="auto"/>
              <w:rPr>
                <w:rFonts w:eastAsia="Times New Roman" w:cs="Times New Roman"/>
                <w:spacing w:val="-6"/>
              </w:rPr>
            </w:pPr>
          </w:p>
          <w:p w14:paraId="1FB12DED" w14:textId="77777777" w:rsidR="00D04471" w:rsidRDefault="00D04471" w:rsidP="004A65FF">
            <w:pPr>
              <w:spacing w:after="0" w:line="240" w:lineRule="auto"/>
              <w:rPr>
                <w:rFonts w:eastAsia="Times New Roman" w:cs="Times New Roman"/>
                <w:spacing w:val="-6"/>
              </w:rPr>
            </w:pPr>
          </w:p>
          <w:p w14:paraId="68C6F652" w14:textId="77777777" w:rsidR="00D04471" w:rsidRDefault="00D04471" w:rsidP="004A65FF">
            <w:pPr>
              <w:spacing w:after="0" w:line="240" w:lineRule="auto"/>
              <w:rPr>
                <w:rFonts w:eastAsia="Times New Roman" w:cs="Times New Roman"/>
                <w:spacing w:val="-6"/>
              </w:rPr>
            </w:pPr>
          </w:p>
          <w:p w14:paraId="62AF33BE" w14:textId="77777777" w:rsidR="00D04471" w:rsidRDefault="00D04471" w:rsidP="004A65FF">
            <w:pPr>
              <w:spacing w:after="0" w:line="240" w:lineRule="auto"/>
              <w:rPr>
                <w:rFonts w:eastAsia="Times New Roman" w:cs="Times New Roman"/>
                <w:spacing w:val="-6"/>
              </w:rPr>
            </w:pPr>
          </w:p>
          <w:p w14:paraId="7DCEF6BA" w14:textId="77777777" w:rsidR="00D04471" w:rsidRDefault="00D04471" w:rsidP="004A65FF">
            <w:pPr>
              <w:spacing w:after="0" w:line="240" w:lineRule="auto"/>
              <w:rPr>
                <w:rFonts w:eastAsia="Times New Roman" w:cs="Times New Roman"/>
                <w:spacing w:val="-6"/>
              </w:rPr>
            </w:pPr>
          </w:p>
          <w:p w14:paraId="28379B4C" w14:textId="77777777" w:rsidR="00D04471" w:rsidRDefault="00D04471" w:rsidP="004A65FF">
            <w:pPr>
              <w:spacing w:after="0" w:line="240" w:lineRule="auto"/>
              <w:rPr>
                <w:rFonts w:eastAsia="Times New Roman" w:cs="Times New Roman"/>
                <w:spacing w:val="-6"/>
              </w:rPr>
            </w:pPr>
          </w:p>
          <w:p w14:paraId="50711C33" w14:textId="77777777" w:rsidR="00D04471" w:rsidRDefault="00D04471" w:rsidP="004A65FF">
            <w:pPr>
              <w:spacing w:after="0" w:line="240" w:lineRule="auto"/>
              <w:rPr>
                <w:rFonts w:eastAsia="Times New Roman" w:cs="Times New Roman"/>
                <w:spacing w:val="-6"/>
              </w:rPr>
            </w:pPr>
          </w:p>
          <w:p w14:paraId="0DFD4452" w14:textId="77777777" w:rsidR="00D04471" w:rsidRDefault="00D04471" w:rsidP="004A65FF">
            <w:pPr>
              <w:spacing w:after="0" w:line="240" w:lineRule="auto"/>
              <w:rPr>
                <w:rFonts w:eastAsia="Times New Roman" w:cs="Times New Roman"/>
                <w:spacing w:val="-6"/>
              </w:rPr>
            </w:pPr>
          </w:p>
          <w:p w14:paraId="5AD5DA3D" w14:textId="77777777" w:rsidR="00D04471" w:rsidRDefault="00D04471" w:rsidP="004A65FF">
            <w:pPr>
              <w:spacing w:after="0" w:line="240" w:lineRule="auto"/>
              <w:rPr>
                <w:rFonts w:eastAsia="Times New Roman" w:cs="Times New Roman"/>
                <w:spacing w:val="-6"/>
              </w:rPr>
            </w:pPr>
          </w:p>
          <w:p w14:paraId="0FA980E6" w14:textId="77777777" w:rsidR="00D04471" w:rsidRDefault="00D04471" w:rsidP="004A65FF">
            <w:pPr>
              <w:spacing w:after="0" w:line="240" w:lineRule="auto"/>
              <w:rPr>
                <w:rFonts w:eastAsia="Times New Roman" w:cs="Times New Roman"/>
                <w:spacing w:val="-6"/>
              </w:rPr>
            </w:pPr>
          </w:p>
          <w:p w14:paraId="161B2769" w14:textId="06121151" w:rsidR="00D04471" w:rsidRPr="00D04471" w:rsidRDefault="00D04471" w:rsidP="004A65FF">
            <w:pPr>
              <w:spacing w:after="0" w:line="240" w:lineRule="auto"/>
              <w:rPr>
                <w:rFonts w:eastAsia="Times New Roman" w:cs="Times New Roman"/>
                <w:spacing w:val="-6"/>
                <w:sz w:val="20"/>
                <w:szCs w:val="20"/>
              </w:rPr>
            </w:pPr>
            <w:r w:rsidRPr="00D04471">
              <w:rPr>
                <w:rFonts w:eastAsia="Times New Roman" w:cs="Times New Roman"/>
                <w:spacing w:val="-6"/>
                <w:sz w:val="20"/>
                <w:szCs w:val="20"/>
              </w:rPr>
              <w:lastRenderedPageBreak/>
              <w:t>(18235 continued)</w:t>
            </w:r>
          </w:p>
        </w:tc>
        <w:tc>
          <w:tcPr>
            <w:tcW w:w="1159" w:type="pct"/>
            <w:tcMar>
              <w:top w:w="43" w:type="dxa"/>
              <w:left w:w="43" w:type="dxa"/>
              <w:right w:w="43" w:type="dxa"/>
            </w:tcMar>
          </w:tcPr>
          <w:p w14:paraId="0AF7347C" w14:textId="77777777" w:rsidR="0066226C" w:rsidRPr="0066226C" w:rsidRDefault="0066226C" w:rsidP="0066226C">
            <w:pPr>
              <w:spacing w:after="0" w:line="240" w:lineRule="auto"/>
              <w:rPr>
                <w:rFonts w:eastAsia="Times New Roman" w:cs="Times New Roman"/>
                <w:spacing w:val="-6"/>
              </w:rPr>
            </w:pPr>
            <w:r w:rsidRPr="0066226C">
              <w:rPr>
                <w:rFonts w:eastAsia="Times New Roman" w:cs="Times New Roman"/>
                <w:spacing w:val="-6"/>
              </w:rPr>
              <w:lastRenderedPageBreak/>
              <w:t>Austin, Bailey, Bell, Bosque, Cameron, Cochran, Coke, Colorado, Coryell, Dawson, Duval, Erath, Falls, Fisher, Gonzales, Hill, Hood, Jefferson, Johnson, Lavaca, Llano, Mason, Matagorda, McCulloch, Nacogdoches, Nolan, Palo Pinto, Robertson, San Augustine, Shelby, Sterling, Throckmorton, Tom Green, Trinity, Washington, Webb, Wharton, Willacy, Williamson, Wilson,</w:t>
            </w:r>
          </w:p>
          <w:p w14:paraId="2AC39D52" w14:textId="2C9162E7" w:rsidR="00942BA7" w:rsidRPr="00150D03" w:rsidRDefault="0066226C" w:rsidP="0066226C">
            <w:pPr>
              <w:spacing w:after="0" w:line="240" w:lineRule="auto"/>
              <w:rPr>
                <w:rFonts w:eastAsia="Times New Roman" w:cs="Times New Roman"/>
                <w:spacing w:val="-6"/>
              </w:rPr>
            </w:pPr>
            <w:r w:rsidRPr="0066226C">
              <w:rPr>
                <w:rFonts w:eastAsia="Times New Roman" w:cs="Times New Roman"/>
                <w:spacing w:val="-6"/>
              </w:rPr>
              <w:t>Wise</w:t>
            </w:r>
            <w:r w:rsidR="00FC358A">
              <w:rPr>
                <w:rFonts w:eastAsia="Times New Roman" w:cs="Times New Roman"/>
                <w:spacing w:val="-6"/>
              </w:rPr>
              <w:t xml:space="preserve"> and </w:t>
            </w:r>
            <w:r w:rsidRPr="0066226C">
              <w:rPr>
                <w:rFonts w:eastAsia="Times New Roman" w:cs="Times New Roman"/>
                <w:spacing w:val="-6"/>
              </w:rPr>
              <w:t>Young</w:t>
            </w:r>
          </w:p>
        </w:tc>
        <w:tc>
          <w:tcPr>
            <w:tcW w:w="1159" w:type="pct"/>
            <w:tcMar>
              <w:top w:w="43" w:type="dxa"/>
              <w:left w:w="43" w:type="dxa"/>
              <w:right w:w="43" w:type="dxa"/>
            </w:tcMar>
          </w:tcPr>
          <w:p w14:paraId="3F7350F7" w14:textId="256E0D59" w:rsidR="00942BA7" w:rsidRDefault="00535BEA" w:rsidP="00535BEA">
            <w:pPr>
              <w:spacing w:after="0" w:line="240" w:lineRule="auto"/>
              <w:rPr>
                <w:rFonts w:eastAsia="Times New Roman" w:cs="Times New Roman"/>
                <w:spacing w:val="-6"/>
              </w:rPr>
            </w:pPr>
            <w:r w:rsidRPr="00535BEA">
              <w:rPr>
                <w:rFonts w:eastAsia="Times New Roman" w:cs="Times New Roman"/>
                <w:spacing w:val="-6"/>
              </w:rPr>
              <w:t>Angelina, Archer, Atascosa, Bastrop, Baylor, Bexar, Blanco, Borden, Brazoria, Brazos, Brooks, Brown, Burleson, Burnet, Caldwell, Calhoun, Chambers, Cherokee, Coleman, Comanche, Concho, Cooke, Denton, DeWitt, Dimmit, Eastland, Ellis, Fayette, Fort Bend, Gaines, Gillespie, Glasscock, Grimes, Guadalupe, Hamilton, Hardin, Haskell, Hidalgo, Hockley, Houston, Howard, Irion, Jack, Jackson, Jasper, Jim Hogg, Jim Wells, Jones, Karnes, Kenedy, Kent, Kimble, Knox, La</w:t>
            </w:r>
            <w:r w:rsidR="00883744">
              <w:rPr>
                <w:rFonts w:eastAsia="Times New Roman" w:cs="Times New Roman"/>
                <w:spacing w:val="-6"/>
              </w:rPr>
              <w:t> </w:t>
            </w:r>
            <w:r w:rsidRPr="00535BEA">
              <w:rPr>
                <w:rFonts w:eastAsia="Times New Roman" w:cs="Times New Roman"/>
                <w:spacing w:val="-6"/>
              </w:rPr>
              <w:t xml:space="preserve">Salle, Lamb, Lampasas, Lee, Leon, </w:t>
            </w:r>
            <w:r w:rsidRPr="00535BEA">
              <w:rPr>
                <w:rFonts w:eastAsia="Times New Roman" w:cs="Times New Roman"/>
                <w:spacing w:val="-6"/>
              </w:rPr>
              <w:lastRenderedPageBreak/>
              <w:t>Liberty, Limestone, Live</w:t>
            </w:r>
            <w:r w:rsidR="00883744">
              <w:rPr>
                <w:rFonts w:eastAsia="Times New Roman" w:cs="Times New Roman"/>
                <w:spacing w:val="-6"/>
              </w:rPr>
              <w:t> </w:t>
            </w:r>
            <w:r w:rsidRPr="00535BEA">
              <w:rPr>
                <w:rFonts w:eastAsia="Times New Roman" w:cs="Times New Roman"/>
                <w:spacing w:val="-6"/>
              </w:rPr>
              <w:t>Oak, Lynn, Madison, Martin, Maverick, McLennan, McMullen, Menard, Milam, Mitchell, Montague, Navarro, Orange, Panola, Parker, Parmer, Polk, Reagan, Runnels, Rusk, Sabine, San Jacinto, San Saba, Schleicher, Scurry, Shackelford, Somervell, Stephens, Stonewall, Tarrant, Taylor, Terry, Travis, Victoria, Walker, Waller, Yoakum</w:t>
            </w:r>
            <w:r>
              <w:rPr>
                <w:rFonts w:eastAsia="Times New Roman" w:cs="Times New Roman"/>
                <w:spacing w:val="-6"/>
              </w:rPr>
              <w:t xml:space="preserve"> and </w:t>
            </w:r>
            <w:r w:rsidRPr="00535BEA">
              <w:rPr>
                <w:rFonts w:eastAsia="Times New Roman" w:cs="Times New Roman"/>
                <w:spacing w:val="-6"/>
              </w:rPr>
              <w:t>Zapata</w:t>
            </w:r>
            <w:r w:rsidR="00BF29A4">
              <w:rPr>
                <w:rFonts w:eastAsia="Times New Roman" w:cs="Times New Roman"/>
                <w:spacing w:val="-6"/>
              </w:rPr>
              <w:t xml:space="preserve"> in Texas</w:t>
            </w:r>
            <w:r w:rsidR="00FC358A">
              <w:rPr>
                <w:rFonts w:eastAsia="Times New Roman" w:cs="Times New Roman"/>
                <w:spacing w:val="-6"/>
              </w:rPr>
              <w:t>;</w:t>
            </w:r>
          </w:p>
          <w:p w14:paraId="3EE08595" w14:textId="6C38212B" w:rsidR="00D24A47" w:rsidRDefault="00E9402A" w:rsidP="00535BEA">
            <w:pPr>
              <w:spacing w:after="0" w:line="240" w:lineRule="auto"/>
              <w:rPr>
                <w:rFonts w:eastAsia="Times New Roman" w:cs="Times New Roman"/>
                <w:spacing w:val="-6"/>
              </w:rPr>
            </w:pPr>
            <w:r w:rsidRPr="00E9402A">
              <w:rPr>
                <w:rFonts w:eastAsia="Times New Roman" w:cs="Times New Roman"/>
                <w:spacing w:val="-6"/>
              </w:rPr>
              <w:t>Cameron, De Soto</w:t>
            </w:r>
            <w:r w:rsidR="00E53C70">
              <w:rPr>
                <w:rFonts w:eastAsia="Times New Roman" w:cs="Times New Roman"/>
                <w:spacing w:val="-6"/>
              </w:rPr>
              <w:t xml:space="preserve"> and </w:t>
            </w:r>
            <w:r w:rsidRPr="00E9402A">
              <w:rPr>
                <w:rFonts w:eastAsia="Times New Roman" w:cs="Times New Roman"/>
                <w:spacing w:val="-6"/>
              </w:rPr>
              <w:t>Sabine</w:t>
            </w:r>
            <w:r w:rsidR="00BF29A4">
              <w:rPr>
                <w:rFonts w:eastAsia="Times New Roman" w:cs="Times New Roman"/>
                <w:spacing w:val="-6"/>
              </w:rPr>
              <w:t xml:space="preserve"> in </w:t>
            </w:r>
            <w:proofErr w:type="gramStart"/>
            <w:r w:rsidR="004E4E92">
              <w:rPr>
                <w:rFonts w:eastAsia="Times New Roman" w:cs="Times New Roman"/>
                <w:spacing w:val="-6"/>
              </w:rPr>
              <w:t>Louisiana</w:t>
            </w:r>
            <w:r w:rsidR="00FC358A">
              <w:rPr>
                <w:rFonts w:eastAsia="Times New Roman" w:cs="Times New Roman"/>
                <w:spacing w:val="-6"/>
              </w:rPr>
              <w:t>;</w:t>
            </w:r>
            <w:proofErr w:type="gramEnd"/>
            <w:r w:rsidR="00FC358A">
              <w:rPr>
                <w:rFonts w:eastAsia="Times New Roman" w:cs="Times New Roman"/>
                <w:spacing w:val="-6"/>
              </w:rPr>
              <w:t xml:space="preserve"> </w:t>
            </w:r>
          </w:p>
          <w:p w14:paraId="2D7712C7" w14:textId="7322F1C5" w:rsidR="004A610A" w:rsidRPr="00150D03" w:rsidRDefault="004A610A" w:rsidP="00535BEA">
            <w:pPr>
              <w:spacing w:after="0" w:line="240" w:lineRule="auto"/>
              <w:rPr>
                <w:rFonts w:eastAsia="Times New Roman" w:cs="Times New Roman"/>
                <w:spacing w:val="-6"/>
              </w:rPr>
            </w:pPr>
            <w:r w:rsidRPr="004A610A">
              <w:rPr>
                <w:rFonts w:eastAsia="Times New Roman" w:cs="Times New Roman"/>
                <w:spacing w:val="-6"/>
              </w:rPr>
              <w:t xml:space="preserve">Curry, </w:t>
            </w:r>
            <w:proofErr w:type="gramStart"/>
            <w:r w:rsidRPr="004A610A">
              <w:rPr>
                <w:rFonts w:eastAsia="Times New Roman" w:cs="Times New Roman"/>
                <w:spacing w:val="-6"/>
              </w:rPr>
              <w:t>Lea</w:t>
            </w:r>
            <w:proofErr w:type="gramEnd"/>
            <w:r>
              <w:rPr>
                <w:rFonts w:eastAsia="Times New Roman" w:cs="Times New Roman"/>
                <w:spacing w:val="-6"/>
              </w:rPr>
              <w:t xml:space="preserve"> and</w:t>
            </w:r>
            <w:r w:rsidRPr="004A610A">
              <w:rPr>
                <w:rFonts w:eastAsia="Times New Roman" w:cs="Times New Roman"/>
                <w:spacing w:val="-6"/>
              </w:rPr>
              <w:t xml:space="preserve"> Roosevelt</w:t>
            </w:r>
            <w:r w:rsidR="00FC358A">
              <w:rPr>
                <w:rFonts w:eastAsia="Times New Roman" w:cs="Times New Roman"/>
                <w:spacing w:val="-6"/>
              </w:rPr>
              <w:t xml:space="preserve"> i</w:t>
            </w:r>
            <w:r w:rsidR="00D11394">
              <w:rPr>
                <w:rFonts w:eastAsia="Times New Roman" w:cs="Times New Roman"/>
                <w:spacing w:val="-6"/>
              </w:rPr>
              <w:t xml:space="preserve">n </w:t>
            </w:r>
            <w:r w:rsidR="00BF29A4">
              <w:rPr>
                <w:rFonts w:eastAsia="Times New Roman" w:cs="Times New Roman"/>
                <w:spacing w:val="-6"/>
              </w:rPr>
              <w:t>New Mexico</w:t>
            </w:r>
          </w:p>
        </w:tc>
        <w:tc>
          <w:tcPr>
            <w:tcW w:w="878" w:type="pct"/>
            <w:tcMar>
              <w:top w:w="43" w:type="dxa"/>
              <w:left w:w="43" w:type="dxa"/>
              <w:right w:w="43" w:type="dxa"/>
            </w:tcMar>
          </w:tcPr>
          <w:p w14:paraId="4C183AC7" w14:textId="343E3D91" w:rsidR="00942BA7" w:rsidRPr="00150D03" w:rsidRDefault="0069009A" w:rsidP="004A65FF">
            <w:pPr>
              <w:spacing w:after="0" w:line="240" w:lineRule="auto"/>
              <w:rPr>
                <w:rFonts w:eastAsia="Times New Roman" w:cs="Times New Roman"/>
                <w:spacing w:val="-6"/>
              </w:rPr>
            </w:pPr>
            <w:r w:rsidRPr="0069009A">
              <w:rPr>
                <w:rFonts w:eastAsia="Times New Roman" w:cs="Times New Roman"/>
                <w:spacing w:val="-6"/>
              </w:rPr>
              <w:lastRenderedPageBreak/>
              <w:t>Excessive Heat and Drought</w:t>
            </w:r>
          </w:p>
        </w:tc>
        <w:tc>
          <w:tcPr>
            <w:tcW w:w="906" w:type="pct"/>
            <w:tcMar>
              <w:top w:w="43" w:type="dxa"/>
              <w:left w:w="43" w:type="dxa"/>
              <w:right w:w="43" w:type="dxa"/>
            </w:tcMar>
          </w:tcPr>
          <w:p w14:paraId="5893C001" w14:textId="1E5385D0" w:rsidR="00942BA7" w:rsidRPr="00150D03" w:rsidRDefault="00FC358A" w:rsidP="004A65FF">
            <w:pPr>
              <w:spacing w:after="0" w:line="240" w:lineRule="auto"/>
              <w:rPr>
                <w:rFonts w:eastAsia="Times New Roman" w:cs="Times New Roman"/>
                <w:spacing w:val="-6"/>
              </w:rPr>
            </w:pPr>
            <w:r>
              <w:rPr>
                <w:rFonts w:eastAsia="Times New Roman" w:cs="Times New Roman"/>
                <w:spacing w:val="-6"/>
              </w:rPr>
              <w:t>J</w:t>
            </w:r>
            <w:r w:rsidR="00CB68F1">
              <w:rPr>
                <w:rFonts w:eastAsia="Times New Roman" w:cs="Times New Roman"/>
                <w:spacing w:val="-6"/>
              </w:rPr>
              <w:t>une 1</w:t>
            </w:r>
            <w:r w:rsidR="00F935F8">
              <w:rPr>
                <w:rFonts w:eastAsia="Times New Roman" w:cs="Times New Roman"/>
                <w:spacing w:val="-6"/>
              </w:rPr>
              <w:t>, 2023</w:t>
            </w:r>
            <w:r w:rsidR="00375335">
              <w:rPr>
                <w:rFonts w:eastAsia="Times New Roman" w:cs="Times New Roman"/>
                <w:spacing w:val="-6"/>
              </w:rPr>
              <w:t xml:space="preserve"> </w:t>
            </w:r>
            <w:r>
              <w:rPr>
                <w:rFonts w:eastAsia="Times New Roman" w:cs="Times New Roman"/>
                <w:spacing w:val="-6"/>
              </w:rPr>
              <w:t xml:space="preserve">&amp; </w:t>
            </w:r>
            <w:r w:rsidR="00375335">
              <w:rPr>
                <w:rFonts w:eastAsia="Times New Roman" w:cs="Times New Roman"/>
                <w:spacing w:val="-6"/>
              </w:rPr>
              <w:t>continuing</w:t>
            </w:r>
          </w:p>
        </w:tc>
        <w:tc>
          <w:tcPr>
            <w:tcW w:w="403" w:type="pct"/>
            <w:tcMar>
              <w:top w:w="43" w:type="dxa"/>
              <w:left w:w="43" w:type="dxa"/>
              <w:right w:w="43" w:type="dxa"/>
            </w:tcMar>
          </w:tcPr>
          <w:p w14:paraId="3739CCCB" w14:textId="799669DB" w:rsidR="00942BA7" w:rsidRPr="00150D03" w:rsidRDefault="00CB68F1" w:rsidP="004A65FF">
            <w:pPr>
              <w:spacing w:after="0" w:line="240" w:lineRule="auto"/>
              <w:rPr>
                <w:rFonts w:eastAsia="Times New Roman" w:cs="Times New Roman"/>
                <w:spacing w:val="-6"/>
              </w:rPr>
            </w:pPr>
            <w:r>
              <w:rPr>
                <w:rFonts w:eastAsia="Times New Roman" w:cs="Times New Roman"/>
                <w:spacing w:val="-6"/>
              </w:rPr>
              <w:t>May 29, 2024</w:t>
            </w:r>
          </w:p>
        </w:tc>
      </w:tr>
    </w:tbl>
    <w:p w14:paraId="05EA5AF8" w14:textId="77777777" w:rsidR="004217DE" w:rsidRPr="00150D03" w:rsidRDefault="004217DE" w:rsidP="00996585">
      <w:pPr>
        <w:spacing w:after="0" w:line="240" w:lineRule="auto"/>
        <w:jc w:val="both"/>
        <w:rPr>
          <w:rFonts w:eastAsia="Times New Roman" w:cs="Times New Roman"/>
          <w:spacing w:val="-6"/>
        </w:rPr>
      </w:pPr>
    </w:p>
    <w:p w14:paraId="0AB0927F" w14:textId="5F10F219" w:rsidR="004217DE" w:rsidRPr="00150D03" w:rsidRDefault="004217DE" w:rsidP="00996585">
      <w:pPr>
        <w:spacing w:after="0" w:line="240" w:lineRule="auto"/>
        <w:rPr>
          <w:rFonts w:eastAsia="Times New Roman" w:cs="Times New Roman"/>
          <w:spacing w:val="-6"/>
        </w:rPr>
      </w:pPr>
      <w:r w:rsidRPr="00150D03">
        <w:rPr>
          <w:rFonts w:eastAsia="Times New Roman" w:cs="Times New Roman"/>
          <w:spacing w:val="-6"/>
        </w:rPr>
        <w:t xml:space="preserve">“SBA eligibility covers both the economic impacts on businesses dependent on farmers and ranchers that have suffered agricultural production losses caused by the disasters and businesses directly impacted by the disasters,” </w:t>
      </w:r>
      <w:r w:rsidR="004F7A8B">
        <w:rPr>
          <w:rFonts w:eastAsia="Times New Roman" w:cs="Times New Roman"/>
          <w:spacing w:val="-6"/>
        </w:rPr>
        <w:t>Lusk</w:t>
      </w:r>
      <w:r w:rsidRPr="00150D03">
        <w:rPr>
          <w:rFonts w:eastAsia="Times New Roman" w:cs="Times New Roman"/>
          <w:spacing w:val="-6"/>
        </w:rPr>
        <w:t xml:space="preserve"> said.</w:t>
      </w:r>
    </w:p>
    <w:p w14:paraId="32F0C0AB" w14:textId="77777777" w:rsidR="004217DE" w:rsidRPr="00150D03" w:rsidRDefault="004217DE" w:rsidP="00996585">
      <w:pPr>
        <w:tabs>
          <w:tab w:val="left" w:pos="4065"/>
        </w:tabs>
        <w:spacing w:after="0" w:line="240" w:lineRule="auto"/>
        <w:rPr>
          <w:rFonts w:eastAsia="Times New Roman" w:cs="Times New Roman"/>
          <w:spacing w:val="-6"/>
        </w:rPr>
      </w:pPr>
    </w:p>
    <w:p w14:paraId="591C323E" w14:textId="77777777" w:rsidR="004217DE" w:rsidRPr="00150D03" w:rsidRDefault="004217DE" w:rsidP="00996585">
      <w:pPr>
        <w:spacing w:after="0" w:line="240" w:lineRule="auto"/>
        <w:rPr>
          <w:rFonts w:eastAsia="Times New Roman" w:cs="Times New Roman"/>
          <w:spacing w:val="-6"/>
        </w:rPr>
      </w:pPr>
      <w:r w:rsidRPr="00150D03">
        <w:rPr>
          <w:rFonts w:eastAsia="Times New Roman" w:cs="Times New Roman"/>
          <w:spacing w:val="-6"/>
        </w:rPr>
        <w:t>Small nonfarm businesses, small agricultural cooperatives, small businesses engaged in aquaculture and most private nonprofit organizations of any size may qualify for Economic Injury Disaster Loans of up to $2 million to help meet financial obligations and operating expenses which could have been met had the disasters not occurred.</w:t>
      </w:r>
    </w:p>
    <w:p w14:paraId="29C0515C" w14:textId="77777777" w:rsidR="004217DE" w:rsidRPr="00150D03" w:rsidRDefault="004217DE" w:rsidP="00996585">
      <w:pPr>
        <w:spacing w:after="0" w:line="240" w:lineRule="auto"/>
        <w:rPr>
          <w:rFonts w:eastAsia="Times New Roman" w:cs="Times New Roman"/>
          <w:spacing w:val="-6"/>
        </w:rPr>
      </w:pPr>
    </w:p>
    <w:p w14:paraId="51FE1248" w14:textId="609937E0" w:rsidR="004217DE" w:rsidRPr="00150D03" w:rsidRDefault="004217DE" w:rsidP="00996585">
      <w:pPr>
        <w:tabs>
          <w:tab w:val="left" w:pos="1350"/>
          <w:tab w:val="left" w:pos="2880"/>
          <w:tab w:val="left" w:pos="4320"/>
          <w:tab w:val="left" w:pos="6120"/>
          <w:tab w:val="right" w:pos="9450"/>
        </w:tabs>
        <w:spacing w:after="0" w:line="240" w:lineRule="auto"/>
        <w:rPr>
          <w:rFonts w:eastAsia="Times New Roman" w:cs="Times New Roman"/>
          <w:spacing w:val="-6"/>
        </w:rPr>
      </w:pPr>
      <w:r w:rsidRPr="00150D03">
        <w:rPr>
          <w:rFonts w:eastAsia="Times New Roman" w:cs="Times New Roman"/>
          <w:spacing w:val="-6"/>
        </w:rPr>
        <w:t xml:space="preserve">“Eligibility for these loans is based on the financial impact of the disasters only and not on any actual property damage. These loans have an interest rate </w:t>
      </w:r>
      <w:r w:rsidR="00E16FE2" w:rsidRPr="00150D03">
        <w:rPr>
          <w:rFonts w:eastAsia="Times New Roman" w:cs="Times New Roman"/>
          <w:spacing w:val="-6"/>
        </w:rPr>
        <w:t>as low as</w:t>
      </w:r>
      <w:r w:rsidRPr="00150D03">
        <w:rPr>
          <w:rFonts w:eastAsia="Times New Roman" w:cs="Times New Roman"/>
          <w:spacing w:val="-6"/>
        </w:rPr>
        <w:t xml:space="preserve"> </w:t>
      </w:r>
      <w:r w:rsidR="00A4337C">
        <w:rPr>
          <w:rFonts w:eastAsia="Times New Roman" w:cs="Times New Roman"/>
          <w:kern w:val="24"/>
        </w:rPr>
        <w:t xml:space="preserve">4 </w:t>
      </w:r>
      <w:r w:rsidRPr="00150D03">
        <w:rPr>
          <w:rFonts w:eastAsia="Times New Roman" w:cs="Times New Roman"/>
          <w:kern w:val="24"/>
        </w:rPr>
        <w:t>percent</w:t>
      </w:r>
      <w:r w:rsidRPr="00150D03">
        <w:rPr>
          <w:rFonts w:eastAsia="Times New Roman" w:cs="Times New Roman"/>
          <w:spacing w:val="-6"/>
        </w:rPr>
        <w:t xml:space="preserve"> for businesses and </w:t>
      </w:r>
      <w:r w:rsidR="00A4337C">
        <w:rPr>
          <w:rFonts w:eastAsia="Times New Roman" w:cs="Times New Roman"/>
          <w:kern w:val="24"/>
        </w:rPr>
        <w:t>2.375</w:t>
      </w:r>
      <w:r w:rsidRPr="00150D03">
        <w:rPr>
          <w:rFonts w:eastAsia="Times New Roman" w:cs="Times New Roman"/>
          <w:kern w:val="24"/>
        </w:rPr>
        <w:t> percent</w:t>
      </w:r>
      <w:r w:rsidRPr="00150D03">
        <w:rPr>
          <w:rFonts w:eastAsia="Times New Roman" w:cs="Times New Roman"/>
          <w:spacing w:val="-6"/>
        </w:rPr>
        <w:t xml:space="preserve"> for private nonprofit organizations, a maximum term of 30 years, and are available to small businesses and most private nonprofits without the financial ability to offset the adverse impact without hardship,” </w:t>
      </w:r>
      <w:r w:rsidR="004F7A8B">
        <w:rPr>
          <w:rFonts w:eastAsia="Times New Roman" w:cs="Times New Roman"/>
          <w:spacing w:val="-6"/>
        </w:rPr>
        <w:t>Lusk</w:t>
      </w:r>
      <w:r w:rsidRPr="00150D03">
        <w:rPr>
          <w:rFonts w:eastAsia="Times New Roman" w:cs="Times New Roman"/>
          <w:spacing w:val="-6"/>
        </w:rPr>
        <w:t xml:space="preserve"> said.</w:t>
      </w:r>
    </w:p>
    <w:p w14:paraId="1B104886" w14:textId="77777777" w:rsidR="004217DE" w:rsidRDefault="004217DE" w:rsidP="00996585">
      <w:pPr>
        <w:spacing w:after="0" w:line="240" w:lineRule="auto"/>
        <w:rPr>
          <w:rFonts w:eastAsia="Times New Roman" w:cs="Times New Roman"/>
          <w:spacing w:val="-6"/>
        </w:rPr>
      </w:pPr>
    </w:p>
    <w:p w14:paraId="64386D97" w14:textId="6424D12E" w:rsidR="00996585" w:rsidRPr="00996585" w:rsidRDefault="00996585" w:rsidP="00996585">
      <w:pPr>
        <w:spacing w:after="0" w:line="240" w:lineRule="auto"/>
        <w:contextualSpacing/>
      </w:pPr>
      <w:bookmarkStart w:id="0" w:name="_Hlk142640588"/>
      <w:r w:rsidRPr="00217A17">
        <w:t>Interest</w:t>
      </w:r>
      <w:r>
        <w:t xml:space="preserve"> does not begin to accrue until 12 months from the date of the initial disaster loan disbursement. SBA disaster loan repayment begins 12 months from the date of the first disbursement.</w:t>
      </w:r>
      <w:bookmarkEnd w:id="0"/>
    </w:p>
    <w:p w14:paraId="67CABB60" w14:textId="77777777" w:rsidR="00996585" w:rsidRPr="00150D03" w:rsidRDefault="00996585" w:rsidP="00996585">
      <w:pPr>
        <w:spacing w:after="0" w:line="240" w:lineRule="auto"/>
        <w:rPr>
          <w:rFonts w:eastAsia="Times New Roman" w:cs="Times New Roman"/>
          <w:spacing w:val="-6"/>
        </w:rPr>
      </w:pPr>
    </w:p>
    <w:p w14:paraId="5ED430E7" w14:textId="312B06CF" w:rsidR="00E16FE2" w:rsidRPr="00150D03" w:rsidRDefault="004217DE" w:rsidP="00996585">
      <w:pPr>
        <w:spacing w:after="0" w:line="240" w:lineRule="auto"/>
        <w:rPr>
          <w:rFonts w:eastAsia="Times New Roman" w:cs="Times New Roman"/>
        </w:rPr>
      </w:pPr>
      <w:r w:rsidRPr="00150D03">
        <w:rPr>
          <w:rFonts w:eastAsia="Times New Roman" w:cs="Times New Roman"/>
          <w:spacing w:val="-6"/>
        </w:rPr>
        <w:t xml:space="preserve">By law, SBA makes economic injury available when the U.S. Secretary of Agriculture designates an agricultural disaster. </w:t>
      </w:r>
      <w:r w:rsidR="00D11394">
        <w:rPr>
          <w:rFonts w:eastAsia="Times New Roman" w:cs="Times New Roman"/>
          <w:b/>
          <w:color w:val="FF0000"/>
        </w:rPr>
        <w:t xml:space="preserve"> </w:t>
      </w:r>
      <w:r w:rsidR="00737847" w:rsidRPr="00150D03">
        <w:rPr>
          <w:rFonts w:eastAsia="Times New Roman" w:cs="Times New Roman"/>
        </w:rPr>
        <w:t xml:space="preserve">The Secretary declared these declarations on </w:t>
      </w:r>
      <w:r w:rsidR="00D11394" w:rsidRPr="00D11394">
        <w:rPr>
          <w:rFonts w:eastAsia="Times New Roman" w:cs="Times New Roman"/>
        </w:rPr>
        <w:t>Sept. 29.</w:t>
      </w:r>
      <w:r w:rsidR="00737847" w:rsidRPr="00D11394">
        <w:rPr>
          <w:rFonts w:eastAsia="Times New Roman" w:cs="Times New Roman"/>
          <w:color w:val="FF0000"/>
        </w:rPr>
        <w:t xml:space="preserve"> </w:t>
      </w:r>
    </w:p>
    <w:p w14:paraId="511D5A62" w14:textId="77777777" w:rsidR="004217DE" w:rsidRPr="00150D03" w:rsidRDefault="004217DE" w:rsidP="00996585">
      <w:pPr>
        <w:spacing w:after="0" w:line="240" w:lineRule="auto"/>
        <w:rPr>
          <w:rFonts w:eastAsia="Times New Roman" w:cs="Times New Roman"/>
          <w:spacing w:val="-6"/>
        </w:rPr>
      </w:pPr>
    </w:p>
    <w:p w14:paraId="6E21415C" w14:textId="1812B7F9" w:rsidR="004217DE" w:rsidRPr="00150D03" w:rsidRDefault="004217DE" w:rsidP="00996585">
      <w:pPr>
        <w:spacing w:after="0" w:line="240" w:lineRule="auto"/>
        <w:rPr>
          <w:rFonts w:eastAsia="Times New Roman" w:cs="Times New Roman"/>
          <w:spacing w:val="-6"/>
        </w:rPr>
      </w:pPr>
      <w:r w:rsidRPr="00150D03">
        <w:rPr>
          <w:rFonts w:eastAsia="Times New Roman" w:cs="Times New Roman"/>
          <w:spacing w:val="-6"/>
        </w:rPr>
        <w:t xml:space="preserve">Businesses primarily engaged in farming or ranching are not eligible for SBA disaster assistance. Agricultural enterprises should contact the Farm Services Agency about the U.S. Department of Agriculture assistance made available by the Secretary’s declaration. </w:t>
      </w:r>
      <w:r w:rsidRPr="00A4337C">
        <w:rPr>
          <w:rFonts w:eastAsia="Times New Roman" w:cs="Times New Roman"/>
          <w:spacing w:val="-6"/>
        </w:rPr>
        <w:t>However, nurseries are eligible for SBA disaster assistance</w:t>
      </w:r>
      <w:r w:rsidR="00C54D9B" w:rsidRPr="00A4337C">
        <w:rPr>
          <w:rFonts w:eastAsia="Times New Roman" w:cs="Times New Roman"/>
          <w:spacing w:val="-6"/>
        </w:rPr>
        <w:t xml:space="preserve"> in drought disasters</w:t>
      </w:r>
      <w:r w:rsidRPr="00A4337C">
        <w:rPr>
          <w:rFonts w:eastAsia="Times New Roman" w:cs="Times New Roman"/>
          <w:spacing w:val="-6"/>
        </w:rPr>
        <w:t>.</w:t>
      </w:r>
    </w:p>
    <w:p w14:paraId="0CD54582" w14:textId="77777777" w:rsidR="004217DE" w:rsidRPr="00150D03" w:rsidRDefault="004217DE" w:rsidP="00996585">
      <w:pPr>
        <w:autoSpaceDE w:val="0"/>
        <w:autoSpaceDN w:val="0"/>
        <w:adjustRightInd w:val="0"/>
        <w:spacing w:after="0" w:line="240" w:lineRule="auto"/>
        <w:rPr>
          <w:rFonts w:eastAsia="Times New Roman" w:cs="Times New Roman"/>
          <w:spacing w:val="-6"/>
        </w:rPr>
      </w:pPr>
    </w:p>
    <w:p w14:paraId="6CD85308" w14:textId="54B4CDCB" w:rsidR="004217DE" w:rsidRPr="00150D03" w:rsidRDefault="004217DE" w:rsidP="00996585">
      <w:pPr>
        <w:spacing w:after="0" w:line="240" w:lineRule="auto"/>
        <w:rPr>
          <w:rFonts w:eastAsia="Times New Roman" w:cs="Times New Roman"/>
          <w:b/>
        </w:rPr>
      </w:pPr>
      <w:r w:rsidRPr="00150D03">
        <w:rPr>
          <w:rFonts w:eastAsia="Times New Roman" w:cs="Times New Roman"/>
          <w:kern w:val="24"/>
        </w:rPr>
        <w:t xml:space="preserve">Applicants may apply online, receive additional disaster assistance </w:t>
      </w:r>
      <w:proofErr w:type="gramStart"/>
      <w:r w:rsidRPr="00150D03">
        <w:rPr>
          <w:rFonts w:eastAsia="Times New Roman" w:cs="Times New Roman"/>
          <w:kern w:val="24"/>
        </w:rPr>
        <w:t>information</w:t>
      </w:r>
      <w:proofErr w:type="gramEnd"/>
      <w:r w:rsidRPr="00150D03">
        <w:rPr>
          <w:rFonts w:eastAsia="Times New Roman" w:cs="Times New Roman"/>
          <w:kern w:val="24"/>
        </w:rPr>
        <w:t xml:space="preserve"> and download applications at </w:t>
      </w:r>
      <w:hyperlink r:id="rId14" w:history="1">
        <w:r w:rsidR="00FC5CA1" w:rsidRPr="00150D03">
          <w:rPr>
            <w:rStyle w:val="Hyperlink"/>
          </w:rPr>
          <w:t>https://disasterloanassistance.sba.gov/</w:t>
        </w:r>
      </w:hyperlink>
      <w:r w:rsidRPr="00150D03">
        <w:rPr>
          <w:rFonts w:eastAsia="Times New Roman" w:cs="Times New Roman"/>
          <w:kern w:val="24"/>
        </w:rPr>
        <w:t xml:space="preserve">. Applicants may also call </w:t>
      </w:r>
      <w:r w:rsidRPr="00150D03">
        <w:rPr>
          <w:rFonts w:eastAsia="Times New Roman" w:cs="Times New Roman"/>
          <w:color w:val="000000"/>
        </w:rPr>
        <w:t xml:space="preserve">SBA’s Customer Service Center at (800) 659-2955 or email </w:t>
      </w:r>
      <w:hyperlink r:id="rId15" w:history="1">
        <w:r w:rsidRPr="00150D03">
          <w:rPr>
            <w:rStyle w:val="Hyperlink"/>
          </w:rPr>
          <w:t>disastercustomerservice@sba.gov</w:t>
        </w:r>
      </w:hyperlink>
      <w:r w:rsidRPr="00150D03">
        <w:rPr>
          <w:rFonts w:eastAsia="Times New Roman" w:cs="Times New Roman"/>
          <w:color w:val="000000"/>
        </w:rPr>
        <w:t xml:space="preserve"> for more information on SBA disaster assistance. </w:t>
      </w:r>
      <w:r w:rsidR="008B2B3B" w:rsidRPr="006F7B7C">
        <w:rPr>
          <w:rFonts w:eastAsia="Times New Roman" w:cs="Times New Roman"/>
          <w:color w:val="000000"/>
        </w:rPr>
        <w:t>For people who are deaf, hard of hearing, or have a speech disability, please dial 7-1-1 to access telecommunications relay services.</w:t>
      </w:r>
      <w:r w:rsidRPr="00150D03">
        <w:rPr>
          <w:rFonts w:eastAsia="Times New Roman" w:cs="Times New Roman"/>
          <w:color w:val="000000"/>
        </w:rPr>
        <w:t xml:space="preserve"> Completed applications should be mailed to </w:t>
      </w:r>
      <w:r w:rsidRPr="00150D03">
        <w:rPr>
          <w:rFonts w:eastAsia="Times New Roman" w:cs="Times New Roman"/>
          <w:color w:val="000000"/>
          <w:spacing w:val="-2"/>
        </w:rPr>
        <w:t>U.S. Small Business Administration, Processing and Disbursement Center, 14925 Kingsport Road, Fort Worth, TX  76155.</w:t>
      </w:r>
    </w:p>
    <w:p w14:paraId="22B88791" w14:textId="36433903" w:rsidR="00476E1D" w:rsidRPr="00150D03" w:rsidRDefault="00476E1D" w:rsidP="00996585">
      <w:pPr>
        <w:spacing w:after="0" w:line="240" w:lineRule="auto"/>
      </w:pPr>
    </w:p>
    <w:p w14:paraId="7EB1CE4B" w14:textId="77777777" w:rsidR="005560B8" w:rsidRPr="00150D03" w:rsidRDefault="005560B8" w:rsidP="00996585">
      <w:pPr>
        <w:spacing w:after="0" w:line="240" w:lineRule="auto"/>
      </w:pPr>
    </w:p>
    <w:p w14:paraId="4CE34A8E" w14:textId="446D9ACF" w:rsidR="00156CE0" w:rsidRPr="00150D03" w:rsidRDefault="00BA7C8C" w:rsidP="00996585">
      <w:pPr>
        <w:spacing w:after="0" w:line="240" w:lineRule="auto"/>
        <w:jc w:val="center"/>
      </w:pPr>
      <w:r w:rsidRPr="00150D03">
        <w:t>###</w:t>
      </w:r>
    </w:p>
    <w:p w14:paraId="5C921D55" w14:textId="77777777" w:rsidR="005560B8" w:rsidRPr="00150D03" w:rsidRDefault="005560B8" w:rsidP="00996585">
      <w:pPr>
        <w:spacing w:after="0" w:line="240" w:lineRule="auto"/>
        <w:rPr>
          <w:b/>
          <w:bCs/>
        </w:rPr>
      </w:pPr>
    </w:p>
    <w:p w14:paraId="5E7B017B" w14:textId="77777777" w:rsidR="0027515A" w:rsidRPr="00150D03" w:rsidRDefault="0027515A" w:rsidP="00996585">
      <w:pPr>
        <w:spacing w:after="0" w:line="240" w:lineRule="auto"/>
        <w:rPr>
          <w:b/>
          <w:bCs/>
        </w:rPr>
      </w:pPr>
      <w:r w:rsidRPr="00150D03">
        <w:rPr>
          <w:b/>
          <w:bCs/>
        </w:rPr>
        <w:t>About the U.S. Small Business Administration</w:t>
      </w:r>
    </w:p>
    <w:p w14:paraId="4842FC3A" w14:textId="63555212" w:rsidR="00836AD7" w:rsidRPr="00150D03" w:rsidRDefault="004B5B34" w:rsidP="00996585">
      <w:pPr>
        <w:spacing w:after="0" w:line="240" w:lineRule="auto"/>
      </w:pPr>
      <w:r w:rsidRPr="004B5B34">
        <w:t>The U.S. Small Business Administration helps power the American dream of business ownership. As the only go-to resource and voice for small businesses backed by the strength of the federal government, the SBA empowers entrepreneurs and small business owners with the resources and support they need to start, grow, expand their businesses, or recover from a declared disaster. It delivers services through an extensive network of SBA field offices and partnerships with public and private organizations.</w:t>
      </w:r>
      <w:r w:rsidR="00D24BD0" w:rsidRPr="00150D03">
        <w:t xml:space="preserve"> To learn more, visit </w:t>
      </w:r>
      <w:hyperlink r:id="rId16" w:history="1">
        <w:r w:rsidR="00D24BD0" w:rsidRPr="00150D03">
          <w:rPr>
            <w:rStyle w:val="Hyperlink"/>
          </w:rPr>
          <w:t>www.sba.gov</w:t>
        </w:r>
      </w:hyperlink>
      <w:r w:rsidR="00D24BD0" w:rsidRPr="00150D03">
        <w:t>.</w:t>
      </w:r>
    </w:p>
    <w:sectPr w:rsidR="00836AD7" w:rsidRPr="00150D03" w:rsidSect="00194199">
      <w:footerReference w:type="default" r:id="rId1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2792D" w14:textId="77777777" w:rsidR="00E2418A" w:rsidRDefault="00E2418A" w:rsidP="00FA30EC">
      <w:pPr>
        <w:spacing w:after="0" w:line="240" w:lineRule="auto"/>
      </w:pPr>
      <w:r>
        <w:separator/>
      </w:r>
    </w:p>
  </w:endnote>
  <w:endnote w:type="continuationSeparator" w:id="0">
    <w:p w14:paraId="0A2FE2F8" w14:textId="77777777" w:rsidR="00E2418A" w:rsidRDefault="00E2418A" w:rsidP="00FA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457646"/>
      <w:docPartObj>
        <w:docPartGallery w:val="Page Numbers (Bottom of Page)"/>
        <w:docPartUnique/>
      </w:docPartObj>
    </w:sdtPr>
    <w:sdtEndPr>
      <w:rPr>
        <w:color w:val="808080" w:themeColor="background1" w:themeShade="80"/>
        <w:spacing w:val="60"/>
      </w:rPr>
    </w:sdtEndPr>
    <w:sdtContent>
      <w:p w14:paraId="1C34F11F" w14:textId="5E8B6C10" w:rsidR="003236F8" w:rsidRDefault="003236F8" w:rsidP="003236F8">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737847">
          <w:rPr>
            <w:noProof/>
          </w:rPr>
          <w:t>1</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5E7F1" w14:textId="77777777" w:rsidR="00E2418A" w:rsidRDefault="00E2418A" w:rsidP="00FA30EC">
      <w:pPr>
        <w:spacing w:after="0" w:line="240" w:lineRule="auto"/>
      </w:pPr>
      <w:r>
        <w:separator/>
      </w:r>
    </w:p>
  </w:footnote>
  <w:footnote w:type="continuationSeparator" w:id="0">
    <w:p w14:paraId="6D9E1891" w14:textId="77777777" w:rsidR="00E2418A" w:rsidRDefault="00E2418A" w:rsidP="00FA3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5624"/>
    <w:multiLevelType w:val="hybridMultilevel"/>
    <w:tmpl w:val="64E89264"/>
    <w:lvl w:ilvl="0" w:tplc="A26C975A">
      <w:numFmt w:val="bullet"/>
      <w:lvlText w:val="•"/>
      <w:lvlJc w:val="left"/>
      <w:pPr>
        <w:ind w:left="360" w:hanging="360"/>
      </w:pPr>
      <w:rPr>
        <w:rFonts w:ascii="Calibri" w:eastAsiaTheme="minorHAnsi"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36381"/>
    <w:multiLevelType w:val="hybridMultilevel"/>
    <w:tmpl w:val="3A66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64F5B"/>
    <w:multiLevelType w:val="hybridMultilevel"/>
    <w:tmpl w:val="1A4C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16ACE"/>
    <w:multiLevelType w:val="hybridMultilevel"/>
    <w:tmpl w:val="65004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C3777B"/>
    <w:multiLevelType w:val="hybridMultilevel"/>
    <w:tmpl w:val="16CAA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141BBC"/>
    <w:multiLevelType w:val="hybridMultilevel"/>
    <w:tmpl w:val="BA0E2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8B11BF9"/>
    <w:multiLevelType w:val="hybridMultilevel"/>
    <w:tmpl w:val="158AA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4276B"/>
    <w:multiLevelType w:val="hybridMultilevel"/>
    <w:tmpl w:val="DAB269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F3615D"/>
    <w:multiLevelType w:val="hybridMultilevel"/>
    <w:tmpl w:val="0CD0F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AF14BBB"/>
    <w:multiLevelType w:val="hybridMultilevel"/>
    <w:tmpl w:val="21343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B62A62"/>
    <w:multiLevelType w:val="hybridMultilevel"/>
    <w:tmpl w:val="71125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C26650"/>
    <w:multiLevelType w:val="hybridMultilevel"/>
    <w:tmpl w:val="B18A7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31605D"/>
    <w:multiLevelType w:val="hybridMultilevel"/>
    <w:tmpl w:val="EF900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B2740"/>
    <w:multiLevelType w:val="hybridMultilevel"/>
    <w:tmpl w:val="F9A0F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7517B18"/>
    <w:multiLevelType w:val="hybridMultilevel"/>
    <w:tmpl w:val="CFCAED9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2866B1"/>
    <w:multiLevelType w:val="hybridMultilevel"/>
    <w:tmpl w:val="C1DED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26338094">
    <w:abstractNumId w:val="1"/>
  </w:num>
  <w:num w:numId="2" w16cid:durableId="545603953">
    <w:abstractNumId w:val="0"/>
  </w:num>
  <w:num w:numId="3" w16cid:durableId="2000188343">
    <w:abstractNumId w:val="6"/>
  </w:num>
  <w:num w:numId="4" w16cid:durableId="1990740893">
    <w:abstractNumId w:val="15"/>
  </w:num>
  <w:num w:numId="5" w16cid:durableId="1057976098">
    <w:abstractNumId w:val="3"/>
  </w:num>
  <w:num w:numId="6" w16cid:durableId="401946853">
    <w:abstractNumId w:val="12"/>
  </w:num>
  <w:num w:numId="7" w16cid:durableId="1759250150">
    <w:abstractNumId w:val="10"/>
  </w:num>
  <w:num w:numId="8" w16cid:durableId="618924475">
    <w:abstractNumId w:val="11"/>
  </w:num>
  <w:num w:numId="9" w16cid:durableId="581063510">
    <w:abstractNumId w:val="7"/>
  </w:num>
  <w:num w:numId="10" w16cid:durableId="362445526">
    <w:abstractNumId w:val="14"/>
  </w:num>
  <w:num w:numId="11" w16cid:durableId="1272975617">
    <w:abstractNumId w:val="13"/>
  </w:num>
  <w:num w:numId="12" w16cid:durableId="1438327928">
    <w:abstractNumId w:val="8"/>
  </w:num>
  <w:num w:numId="13" w16cid:durableId="1965115588">
    <w:abstractNumId w:val="2"/>
  </w:num>
  <w:num w:numId="14" w16cid:durableId="321466145">
    <w:abstractNumId w:val="5"/>
  </w:num>
  <w:num w:numId="15" w16cid:durableId="295992128">
    <w:abstractNumId w:val="0"/>
  </w:num>
  <w:num w:numId="16" w16cid:durableId="132304550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2054869">
    <w:abstractNumId w:val="9"/>
  </w:num>
  <w:num w:numId="18" w16cid:durableId="198858963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1"/>
    <w:rsid w:val="00004886"/>
    <w:rsid w:val="00007752"/>
    <w:rsid w:val="00013F02"/>
    <w:rsid w:val="00017B43"/>
    <w:rsid w:val="000202C5"/>
    <w:rsid w:val="000308A4"/>
    <w:rsid w:val="00032226"/>
    <w:rsid w:val="00034894"/>
    <w:rsid w:val="00040C36"/>
    <w:rsid w:val="00042BAC"/>
    <w:rsid w:val="00047AE2"/>
    <w:rsid w:val="00055CBD"/>
    <w:rsid w:val="000637B4"/>
    <w:rsid w:val="000766FC"/>
    <w:rsid w:val="00080810"/>
    <w:rsid w:val="00080C3E"/>
    <w:rsid w:val="00083005"/>
    <w:rsid w:val="00085734"/>
    <w:rsid w:val="00090704"/>
    <w:rsid w:val="000A0DC1"/>
    <w:rsid w:val="000A1794"/>
    <w:rsid w:val="000A4366"/>
    <w:rsid w:val="000B5452"/>
    <w:rsid w:val="000C3FBD"/>
    <w:rsid w:val="000D2878"/>
    <w:rsid w:val="000E0E7C"/>
    <w:rsid w:val="000E2E8E"/>
    <w:rsid w:val="000E6976"/>
    <w:rsid w:val="000E6E69"/>
    <w:rsid w:val="000F32E0"/>
    <w:rsid w:val="000F5732"/>
    <w:rsid w:val="000F69D9"/>
    <w:rsid w:val="00100AC9"/>
    <w:rsid w:val="0010656B"/>
    <w:rsid w:val="00107D55"/>
    <w:rsid w:val="00114801"/>
    <w:rsid w:val="001148A7"/>
    <w:rsid w:val="00117685"/>
    <w:rsid w:val="00121633"/>
    <w:rsid w:val="001245B6"/>
    <w:rsid w:val="001309E2"/>
    <w:rsid w:val="001378F3"/>
    <w:rsid w:val="00137DB1"/>
    <w:rsid w:val="001418BE"/>
    <w:rsid w:val="001425F0"/>
    <w:rsid w:val="00150D03"/>
    <w:rsid w:val="00151273"/>
    <w:rsid w:val="00154054"/>
    <w:rsid w:val="00156CE0"/>
    <w:rsid w:val="00161BAB"/>
    <w:rsid w:val="001627B9"/>
    <w:rsid w:val="00162CA5"/>
    <w:rsid w:val="00165E34"/>
    <w:rsid w:val="0017560F"/>
    <w:rsid w:val="00177901"/>
    <w:rsid w:val="00182FB5"/>
    <w:rsid w:val="00184929"/>
    <w:rsid w:val="00192099"/>
    <w:rsid w:val="00194199"/>
    <w:rsid w:val="001A049A"/>
    <w:rsid w:val="001A6C23"/>
    <w:rsid w:val="001B2BC2"/>
    <w:rsid w:val="001B3F95"/>
    <w:rsid w:val="001B72C1"/>
    <w:rsid w:val="001C0DF8"/>
    <w:rsid w:val="001C31FB"/>
    <w:rsid w:val="001C57D6"/>
    <w:rsid w:val="001D084F"/>
    <w:rsid w:val="001D24FA"/>
    <w:rsid w:val="001E1076"/>
    <w:rsid w:val="001E2D46"/>
    <w:rsid w:val="001E36BE"/>
    <w:rsid w:val="001F0035"/>
    <w:rsid w:val="001F51CC"/>
    <w:rsid w:val="00202A36"/>
    <w:rsid w:val="00205CE8"/>
    <w:rsid w:val="002128A9"/>
    <w:rsid w:val="00220AFF"/>
    <w:rsid w:val="00222E49"/>
    <w:rsid w:val="002233FC"/>
    <w:rsid w:val="00233B5B"/>
    <w:rsid w:val="00235B2D"/>
    <w:rsid w:val="00235C65"/>
    <w:rsid w:val="002416F6"/>
    <w:rsid w:val="00243210"/>
    <w:rsid w:val="002476A3"/>
    <w:rsid w:val="002506B6"/>
    <w:rsid w:val="00252648"/>
    <w:rsid w:val="00254FF1"/>
    <w:rsid w:val="00255A58"/>
    <w:rsid w:val="00255CDF"/>
    <w:rsid w:val="00264D42"/>
    <w:rsid w:val="00274684"/>
    <w:rsid w:val="0027515A"/>
    <w:rsid w:val="00275386"/>
    <w:rsid w:val="00275740"/>
    <w:rsid w:val="00276072"/>
    <w:rsid w:val="0028069A"/>
    <w:rsid w:val="0028174A"/>
    <w:rsid w:val="00287C27"/>
    <w:rsid w:val="0029125E"/>
    <w:rsid w:val="00296942"/>
    <w:rsid w:val="002A12D9"/>
    <w:rsid w:val="002A1987"/>
    <w:rsid w:val="002A2ADB"/>
    <w:rsid w:val="002A71D1"/>
    <w:rsid w:val="002B1253"/>
    <w:rsid w:val="002B271A"/>
    <w:rsid w:val="002B292B"/>
    <w:rsid w:val="002B312E"/>
    <w:rsid w:val="002B6EB3"/>
    <w:rsid w:val="002D2933"/>
    <w:rsid w:val="002D4919"/>
    <w:rsid w:val="002D671F"/>
    <w:rsid w:val="002E2BC0"/>
    <w:rsid w:val="002E504C"/>
    <w:rsid w:val="002E5950"/>
    <w:rsid w:val="002E625E"/>
    <w:rsid w:val="002F0C39"/>
    <w:rsid w:val="002F55CD"/>
    <w:rsid w:val="00301879"/>
    <w:rsid w:val="00310521"/>
    <w:rsid w:val="0031216C"/>
    <w:rsid w:val="00313ADA"/>
    <w:rsid w:val="003223BC"/>
    <w:rsid w:val="003236F8"/>
    <w:rsid w:val="00324111"/>
    <w:rsid w:val="00333A0F"/>
    <w:rsid w:val="003350F8"/>
    <w:rsid w:val="00337A2C"/>
    <w:rsid w:val="003413CB"/>
    <w:rsid w:val="00343407"/>
    <w:rsid w:val="00343AC5"/>
    <w:rsid w:val="003531DC"/>
    <w:rsid w:val="00361438"/>
    <w:rsid w:val="00361C9C"/>
    <w:rsid w:val="00366F8C"/>
    <w:rsid w:val="0037012A"/>
    <w:rsid w:val="00371337"/>
    <w:rsid w:val="00375335"/>
    <w:rsid w:val="00383D0E"/>
    <w:rsid w:val="00391501"/>
    <w:rsid w:val="003A0A52"/>
    <w:rsid w:val="003A2626"/>
    <w:rsid w:val="003A6322"/>
    <w:rsid w:val="003B77A6"/>
    <w:rsid w:val="003C342B"/>
    <w:rsid w:val="003C430F"/>
    <w:rsid w:val="003C4A9A"/>
    <w:rsid w:val="003D15CC"/>
    <w:rsid w:val="003D2BB4"/>
    <w:rsid w:val="003E0452"/>
    <w:rsid w:val="003E6C80"/>
    <w:rsid w:val="003E7261"/>
    <w:rsid w:val="003F436E"/>
    <w:rsid w:val="003F55D0"/>
    <w:rsid w:val="003F5689"/>
    <w:rsid w:val="003F6D5C"/>
    <w:rsid w:val="00400BB9"/>
    <w:rsid w:val="00412E44"/>
    <w:rsid w:val="00417A51"/>
    <w:rsid w:val="00421753"/>
    <w:rsid w:val="004217DE"/>
    <w:rsid w:val="004335F5"/>
    <w:rsid w:val="00433BD1"/>
    <w:rsid w:val="00442ADC"/>
    <w:rsid w:val="00445AB2"/>
    <w:rsid w:val="0045027D"/>
    <w:rsid w:val="00454F5E"/>
    <w:rsid w:val="00455873"/>
    <w:rsid w:val="0046253D"/>
    <w:rsid w:val="004627F4"/>
    <w:rsid w:val="004723FF"/>
    <w:rsid w:val="004753E3"/>
    <w:rsid w:val="00476E1D"/>
    <w:rsid w:val="0048141C"/>
    <w:rsid w:val="0048685D"/>
    <w:rsid w:val="00486A4C"/>
    <w:rsid w:val="004970CD"/>
    <w:rsid w:val="00497361"/>
    <w:rsid w:val="004A0C98"/>
    <w:rsid w:val="004A1801"/>
    <w:rsid w:val="004A3D5E"/>
    <w:rsid w:val="004A610A"/>
    <w:rsid w:val="004B2F66"/>
    <w:rsid w:val="004B41D1"/>
    <w:rsid w:val="004B4ED1"/>
    <w:rsid w:val="004B5B34"/>
    <w:rsid w:val="004B6ED2"/>
    <w:rsid w:val="004C27AF"/>
    <w:rsid w:val="004C74F5"/>
    <w:rsid w:val="004C76A1"/>
    <w:rsid w:val="004D1B36"/>
    <w:rsid w:val="004D2D04"/>
    <w:rsid w:val="004E2F92"/>
    <w:rsid w:val="004E4E92"/>
    <w:rsid w:val="004E610C"/>
    <w:rsid w:val="004F0337"/>
    <w:rsid w:val="004F1545"/>
    <w:rsid w:val="004F1DD5"/>
    <w:rsid w:val="004F7A8B"/>
    <w:rsid w:val="00504B62"/>
    <w:rsid w:val="005119F9"/>
    <w:rsid w:val="005153DB"/>
    <w:rsid w:val="00524559"/>
    <w:rsid w:val="00526567"/>
    <w:rsid w:val="005311D3"/>
    <w:rsid w:val="005313A6"/>
    <w:rsid w:val="0053549A"/>
    <w:rsid w:val="00535BEA"/>
    <w:rsid w:val="005455E5"/>
    <w:rsid w:val="00546720"/>
    <w:rsid w:val="005472B0"/>
    <w:rsid w:val="00552824"/>
    <w:rsid w:val="00552E31"/>
    <w:rsid w:val="005533EE"/>
    <w:rsid w:val="00554ED4"/>
    <w:rsid w:val="005560B8"/>
    <w:rsid w:val="00560B81"/>
    <w:rsid w:val="00560D78"/>
    <w:rsid w:val="00561B7A"/>
    <w:rsid w:val="00567B08"/>
    <w:rsid w:val="00570F42"/>
    <w:rsid w:val="00576747"/>
    <w:rsid w:val="00577C62"/>
    <w:rsid w:val="00582019"/>
    <w:rsid w:val="00583166"/>
    <w:rsid w:val="00592A2B"/>
    <w:rsid w:val="00593E1C"/>
    <w:rsid w:val="005C2B70"/>
    <w:rsid w:val="005D3BD6"/>
    <w:rsid w:val="005D5200"/>
    <w:rsid w:val="005D6679"/>
    <w:rsid w:val="005E4CDA"/>
    <w:rsid w:val="005E6721"/>
    <w:rsid w:val="005F0FFA"/>
    <w:rsid w:val="005F1FE9"/>
    <w:rsid w:val="005F5D4C"/>
    <w:rsid w:val="005F75F6"/>
    <w:rsid w:val="005F764F"/>
    <w:rsid w:val="00607A3E"/>
    <w:rsid w:val="0061229E"/>
    <w:rsid w:val="006137D7"/>
    <w:rsid w:val="00614F09"/>
    <w:rsid w:val="006254D5"/>
    <w:rsid w:val="0063502B"/>
    <w:rsid w:val="00640AEB"/>
    <w:rsid w:val="00643E5F"/>
    <w:rsid w:val="006474E8"/>
    <w:rsid w:val="0065178D"/>
    <w:rsid w:val="00661696"/>
    <w:rsid w:val="0066226C"/>
    <w:rsid w:val="0066378E"/>
    <w:rsid w:val="00665C73"/>
    <w:rsid w:val="006667B0"/>
    <w:rsid w:val="00672707"/>
    <w:rsid w:val="00676E6E"/>
    <w:rsid w:val="00680267"/>
    <w:rsid w:val="00681F9A"/>
    <w:rsid w:val="00683B06"/>
    <w:rsid w:val="00686DA6"/>
    <w:rsid w:val="00686EBA"/>
    <w:rsid w:val="0068705C"/>
    <w:rsid w:val="0069009A"/>
    <w:rsid w:val="00691420"/>
    <w:rsid w:val="00692992"/>
    <w:rsid w:val="00694FDA"/>
    <w:rsid w:val="006A3DD8"/>
    <w:rsid w:val="006A3E65"/>
    <w:rsid w:val="006A6022"/>
    <w:rsid w:val="006A7694"/>
    <w:rsid w:val="006B1178"/>
    <w:rsid w:val="006B563A"/>
    <w:rsid w:val="006B5D15"/>
    <w:rsid w:val="006C3AFC"/>
    <w:rsid w:val="006C4B0E"/>
    <w:rsid w:val="006C4BF9"/>
    <w:rsid w:val="006C5911"/>
    <w:rsid w:val="006D51FE"/>
    <w:rsid w:val="006D7F53"/>
    <w:rsid w:val="006E2AE6"/>
    <w:rsid w:val="006E6480"/>
    <w:rsid w:val="006F192F"/>
    <w:rsid w:val="00701B66"/>
    <w:rsid w:val="00716611"/>
    <w:rsid w:val="00721A31"/>
    <w:rsid w:val="007227CE"/>
    <w:rsid w:val="00724DB4"/>
    <w:rsid w:val="007278A5"/>
    <w:rsid w:val="00727FFC"/>
    <w:rsid w:val="0073017C"/>
    <w:rsid w:val="00736361"/>
    <w:rsid w:val="00737847"/>
    <w:rsid w:val="00744AEC"/>
    <w:rsid w:val="00753353"/>
    <w:rsid w:val="0076468D"/>
    <w:rsid w:val="00765AC4"/>
    <w:rsid w:val="007670B8"/>
    <w:rsid w:val="00781925"/>
    <w:rsid w:val="00787CF4"/>
    <w:rsid w:val="0079031E"/>
    <w:rsid w:val="007905E0"/>
    <w:rsid w:val="00792727"/>
    <w:rsid w:val="00794D48"/>
    <w:rsid w:val="007A7CFB"/>
    <w:rsid w:val="007B6F76"/>
    <w:rsid w:val="007C1FD4"/>
    <w:rsid w:val="007D46F9"/>
    <w:rsid w:val="007E0758"/>
    <w:rsid w:val="007E6F9A"/>
    <w:rsid w:val="007F50B3"/>
    <w:rsid w:val="008034C3"/>
    <w:rsid w:val="0080579C"/>
    <w:rsid w:val="008059F6"/>
    <w:rsid w:val="008066B1"/>
    <w:rsid w:val="008274B1"/>
    <w:rsid w:val="00830CAF"/>
    <w:rsid w:val="00830F7B"/>
    <w:rsid w:val="00834E91"/>
    <w:rsid w:val="00836AD7"/>
    <w:rsid w:val="0084392B"/>
    <w:rsid w:val="00850984"/>
    <w:rsid w:val="00850B76"/>
    <w:rsid w:val="00857FF7"/>
    <w:rsid w:val="00862891"/>
    <w:rsid w:val="008637BF"/>
    <w:rsid w:val="00866A39"/>
    <w:rsid w:val="00871435"/>
    <w:rsid w:val="00874304"/>
    <w:rsid w:val="008821B7"/>
    <w:rsid w:val="0088230D"/>
    <w:rsid w:val="00883744"/>
    <w:rsid w:val="00884F4A"/>
    <w:rsid w:val="008851D2"/>
    <w:rsid w:val="0089182B"/>
    <w:rsid w:val="008926A7"/>
    <w:rsid w:val="008931AC"/>
    <w:rsid w:val="00894A06"/>
    <w:rsid w:val="008A40F4"/>
    <w:rsid w:val="008A77C3"/>
    <w:rsid w:val="008B2B3B"/>
    <w:rsid w:val="008B2F60"/>
    <w:rsid w:val="008B3F24"/>
    <w:rsid w:val="008B4D66"/>
    <w:rsid w:val="008B5A1F"/>
    <w:rsid w:val="008B7C90"/>
    <w:rsid w:val="008C3782"/>
    <w:rsid w:val="008D11DA"/>
    <w:rsid w:val="008E20F6"/>
    <w:rsid w:val="008E48CB"/>
    <w:rsid w:val="008E5A72"/>
    <w:rsid w:val="008E631E"/>
    <w:rsid w:val="00907BE6"/>
    <w:rsid w:val="009123F7"/>
    <w:rsid w:val="00912C46"/>
    <w:rsid w:val="00915658"/>
    <w:rsid w:val="009179E6"/>
    <w:rsid w:val="00917BC5"/>
    <w:rsid w:val="0092276A"/>
    <w:rsid w:val="00930C1C"/>
    <w:rsid w:val="00942BA7"/>
    <w:rsid w:val="0094428F"/>
    <w:rsid w:val="00946A6E"/>
    <w:rsid w:val="00947170"/>
    <w:rsid w:val="0094764E"/>
    <w:rsid w:val="00947C73"/>
    <w:rsid w:val="009525A0"/>
    <w:rsid w:val="0095326F"/>
    <w:rsid w:val="00957DA3"/>
    <w:rsid w:val="009609EB"/>
    <w:rsid w:val="00964F9C"/>
    <w:rsid w:val="00965CAE"/>
    <w:rsid w:val="0096703B"/>
    <w:rsid w:val="0097745D"/>
    <w:rsid w:val="00984E51"/>
    <w:rsid w:val="00993966"/>
    <w:rsid w:val="00996585"/>
    <w:rsid w:val="00996B44"/>
    <w:rsid w:val="009A3712"/>
    <w:rsid w:val="009B03D8"/>
    <w:rsid w:val="009B537E"/>
    <w:rsid w:val="009C2FA4"/>
    <w:rsid w:val="009C56EA"/>
    <w:rsid w:val="009C7DB4"/>
    <w:rsid w:val="009D50A6"/>
    <w:rsid w:val="009D55B0"/>
    <w:rsid w:val="009D7DEB"/>
    <w:rsid w:val="009F0A7D"/>
    <w:rsid w:val="009F2C76"/>
    <w:rsid w:val="009F3403"/>
    <w:rsid w:val="009F6E8F"/>
    <w:rsid w:val="009F7770"/>
    <w:rsid w:val="00A01B0D"/>
    <w:rsid w:val="00A127CF"/>
    <w:rsid w:val="00A16D7B"/>
    <w:rsid w:val="00A17698"/>
    <w:rsid w:val="00A26783"/>
    <w:rsid w:val="00A43374"/>
    <w:rsid w:val="00A4337C"/>
    <w:rsid w:val="00A45A2E"/>
    <w:rsid w:val="00A45C19"/>
    <w:rsid w:val="00A46339"/>
    <w:rsid w:val="00A50FDD"/>
    <w:rsid w:val="00A619E4"/>
    <w:rsid w:val="00A701E7"/>
    <w:rsid w:val="00A70728"/>
    <w:rsid w:val="00A70C82"/>
    <w:rsid w:val="00A7112C"/>
    <w:rsid w:val="00A759D5"/>
    <w:rsid w:val="00A8220E"/>
    <w:rsid w:val="00A85A12"/>
    <w:rsid w:val="00A875AA"/>
    <w:rsid w:val="00A87EF7"/>
    <w:rsid w:val="00A97443"/>
    <w:rsid w:val="00AA14CE"/>
    <w:rsid w:val="00AA6F56"/>
    <w:rsid w:val="00AB3AD9"/>
    <w:rsid w:val="00AC3367"/>
    <w:rsid w:val="00AC3BB4"/>
    <w:rsid w:val="00AD5FEF"/>
    <w:rsid w:val="00AE0105"/>
    <w:rsid w:val="00AE3E06"/>
    <w:rsid w:val="00AE49F6"/>
    <w:rsid w:val="00AF34C2"/>
    <w:rsid w:val="00AF51D9"/>
    <w:rsid w:val="00B03553"/>
    <w:rsid w:val="00B04F2F"/>
    <w:rsid w:val="00B10D46"/>
    <w:rsid w:val="00B14746"/>
    <w:rsid w:val="00B16736"/>
    <w:rsid w:val="00B26AC1"/>
    <w:rsid w:val="00B3219C"/>
    <w:rsid w:val="00B366C9"/>
    <w:rsid w:val="00B40849"/>
    <w:rsid w:val="00B41176"/>
    <w:rsid w:val="00B417A5"/>
    <w:rsid w:val="00B447B8"/>
    <w:rsid w:val="00B466F1"/>
    <w:rsid w:val="00B52485"/>
    <w:rsid w:val="00B566AC"/>
    <w:rsid w:val="00B60114"/>
    <w:rsid w:val="00B60244"/>
    <w:rsid w:val="00B632D1"/>
    <w:rsid w:val="00B63BB4"/>
    <w:rsid w:val="00B64567"/>
    <w:rsid w:val="00B64FCA"/>
    <w:rsid w:val="00B7004E"/>
    <w:rsid w:val="00B719FF"/>
    <w:rsid w:val="00B75E02"/>
    <w:rsid w:val="00B8247C"/>
    <w:rsid w:val="00B872B1"/>
    <w:rsid w:val="00B87304"/>
    <w:rsid w:val="00B920E7"/>
    <w:rsid w:val="00B93041"/>
    <w:rsid w:val="00B978BA"/>
    <w:rsid w:val="00BA0709"/>
    <w:rsid w:val="00BA1BCF"/>
    <w:rsid w:val="00BA239E"/>
    <w:rsid w:val="00BA7C8C"/>
    <w:rsid w:val="00BE0624"/>
    <w:rsid w:val="00BE3B5A"/>
    <w:rsid w:val="00BF29A4"/>
    <w:rsid w:val="00BF45A1"/>
    <w:rsid w:val="00C0311F"/>
    <w:rsid w:val="00C06CAB"/>
    <w:rsid w:val="00C1333E"/>
    <w:rsid w:val="00C14195"/>
    <w:rsid w:val="00C14BE4"/>
    <w:rsid w:val="00C15B95"/>
    <w:rsid w:val="00C15F00"/>
    <w:rsid w:val="00C26847"/>
    <w:rsid w:val="00C31E4E"/>
    <w:rsid w:val="00C5351F"/>
    <w:rsid w:val="00C547C5"/>
    <w:rsid w:val="00C54D9B"/>
    <w:rsid w:val="00C71E09"/>
    <w:rsid w:val="00C73AE6"/>
    <w:rsid w:val="00C74004"/>
    <w:rsid w:val="00C76813"/>
    <w:rsid w:val="00C777A5"/>
    <w:rsid w:val="00C8153A"/>
    <w:rsid w:val="00C82F79"/>
    <w:rsid w:val="00C83F6D"/>
    <w:rsid w:val="00C9232E"/>
    <w:rsid w:val="00C96134"/>
    <w:rsid w:val="00CA16D2"/>
    <w:rsid w:val="00CA1D19"/>
    <w:rsid w:val="00CA3A73"/>
    <w:rsid w:val="00CB2D17"/>
    <w:rsid w:val="00CB363A"/>
    <w:rsid w:val="00CB5821"/>
    <w:rsid w:val="00CB68F1"/>
    <w:rsid w:val="00CC2AD1"/>
    <w:rsid w:val="00CC68A6"/>
    <w:rsid w:val="00CE2D09"/>
    <w:rsid w:val="00CE5C7C"/>
    <w:rsid w:val="00CE6700"/>
    <w:rsid w:val="00CE7785"/>
    <w:rsid w:val="00CF1960"/>
    <w:rsid w:val="00D02167"/>
    <w:rsid w:val="00D04471"/>
    <w:rsid w:val="00D05EAA"/>
    <w:rsid w:val="00D11394"/>
    <w:rsid w:val="00D12EA0"/>
    <w:rsid w:val="00D13F4E"/>
    <w:rsid w:val="00D14C6E"/>
    <w:rsid w:val="00D22853"/>
    <w:rsid w:val="00D23D1E"/>
    <w:rsid w:val="00D24A47"/>
    <w:rsid w:val="00D24BD0"/>
    <w:rsid w:val="00D27572"/>
    <w:rsid w:val="00D30252"/>
    <w:rsid w:val="00D3248F"/>
    <w:rsid w:val="00D406CF"/>
    <w:rsid w:val="00D40CF6"/>
    <w:rsid w:val="00D63417"/>
    <w:rsid w:val="00D642A4"/>
    <w:rsid w:val="00D65E54"/>
    <w:rsid w:val="00D67C5B"/>
    <w:rsid w:val="00D72F6D"/>
    <w:rsid w:val="00D74968"/>
    <w:rsid w:val="00D84812"/>
    <w:rsid w:val="00D85552"/>
    <w:rsid w:val="00D97E99"/>
    <w:rsid w:val="00DA14A9"/>
    <w:rsid w:val="00DB5939"/>
    <w:rsid w:val="00DC0240"/>
    <w:rsid w:val="00DC53AA"/>
    <w:rsid w:val="00DD4D62"/>
    <w:rsid w:val="00DD75DC"/>
    <w:rsid w:val="00DE033D"/>
    <w:rsid w:val="00DE2F2F"/>
    <w:rsid w:val="00DE7C92"/>
    <w:rsid w:val="00DF353D"/>
    <w:rsid w:val="00E0420E"/>
    <w:rsid w:val="00E142AB"/>
    <w:rsid w:val="00E167EB"/>
    <w:rsid w:val="00E16FE2"/>
    <w:rsid w:val="00E2418A"/>
    <w:rsid w:val="00E34706"/>
    <w:rsid w:val="00E365EF"/>
    <w:rsid w:val="00E41D86"/>
    <w:rsid w:val="00E423FA"/>
    <w:rsid w:val="00E53C70"/>
    <w:rsid w:val="00E546A0"/>
    <w:rsid w:val="00E633EB"/>
    <w:rsid w:val="00E66889"/>
    <w:rsid w:val="00E674BA"/>
    <w:rsid w:val="00E73063"/>
    <w:rsid w:val="00E76603"/>
    <w:rsid w:val="00E82077"/>
    <w:rsid w:val="00E845EC"/>
    <w:rsid w:val="00E92DB1"/>
    <w:rsid w:val="00E9402A"/>
    <w:rsid w:val="00E94BB3"/>
    <w:rsid w:val="00EA2A1C"/>
    <w:rsid w:val="00EA5345"/>
    <w:rsid w:val="00EB308D"/>
    <w:rsid w:val="00EB679D"/>
    <w:rsid w:val="00EC05EB"/>
    <w:rsid w:val="00EC313F"/>
    <w:rsid w:val="00EC3F82"/>
    <w:rsid w:val="00EC5EDD"/>
    <w:rsid w:val="00EC638F"/>
    <w:rsid w:val="00ED0A48"/>
    <w:rsid w:val="00EE7474"/>
    <w:rsid w:val="00EF3970"/>
    <w:rsid w:val="00EF5979"/>
    <w:rsid w:val="00F00464"/>
    <w:rsid w:val="00F038F5"/>
    <w:rsid w:val="00F0427A"/>
    <w:rsid w:val="00F107A2"/>
    <w:rsid w:val="00F24DBD"/>
    <w:rsid w:val="00F36D7A"/>
    <w:rsid w:val="00F41C84"/>
    <w:rsid w:val="00F4249F"/>
    <w:rsid w:val="00F42874"/>
    <w:rsid w:val="00F4637C"/>
    <w:rsid w:val="00F473E0"/>
    <w:rsid w:val="00F51A3A"/>
    <w:rsid w:val="00F53C45"/>
    <w:rsid w:val="00F56921"/>
    <w:rsid w:val="00F622D9"/>
    <w:rsid w:val="00F67F6C"/>
    <w:rsid w:val="00F72382"/>
    <w:rsid w:val="00F749D4"/>
    <w:rsid w:val="00F74F43"/>
    <w:rsid w:val="00F754C2"/>
    <w:rsid w:val="00F81176"/>
    <w:rsid w:val="00F935F8"/>
    <w:rsid w:val="00F95A31"/>
    <w:rsid w:val="00FA1B73"/>
    <w:rsid w:val="00FA23EF"/>
    <w:rsid w:val="00FA30EC"/>
    <w:rsid w:val="00FA5DF6"/>
    <w:rsid w:val="00FA7478"/>
    <w:rsid w:val="00FA7623"/>
    <w:rsid w:val="00FB05D7"/>
    <w:rsid w:val="00FB3066"/>
    <w:rsid w:val="00FB6472"/>
    <w:rsid w:val="00FC1714"/>
    <w:rsid w:val="00FC358A"/>
    <w:rsid w:val="00FC5CA1"/>
    <w:rsid w:val="00FD7D37"/>
    <w:rsid w:val="00FE42A4"/>
    <w:rsid w:val="00FE50A6"/>
    <w:rsid w:val="00FF262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4B6123"/>
  <w15:docId w15:val="{A287F479-B741-4C6C-9666-E04DDD04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194199"/>
    <w:pPr>
      <w:keepNext/>
      <w:keepLines/>
      <w:spacing w:after="0" w:line="240" w:lineRule="auto"/>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94199"/>
    <w:rPr>
      <w:rFonts w:ascii="Source Sans Pro" w:eastAsiaTheme="majorEastAsia" w:hAnsi="Source Sans Pro" w:cstheme="majorBidi"/>
      <w:b/>
      <w:bCs/>
      <w:color w:val="002E6D"/>
      <w:sz w:val="32"/>
      <w:szCs w:val="32"/>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eastAsiaTheme="majorEastAsia" w:hAnsi="Source Sans Pro"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eastAsiaTheme="majorEastAsia" w:hAnsi="Source Sans Pro"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character" w:styleId="UnresolvedMention">
    <w:name w:val="Unresolved Mention"/>
    <w:basedOn w:val="DefaultParagraphFont"/>
    <w:uiPriority w:val="99"/>
    <w:semiHidden/>
    <w:unhideWhenUsed/>
    <w:rsid w:val="000202C5"/>
    <w:rPr>
      <w:color w:val="605E5C"/>
      <w:shd w:val="clear" w:color="auto" w:fill="E1DFDD"/>
    </w:rPr>
  </w:style>
  <w:style w:type="paragraph" w:customStyle="1" w:styleId="Default">
    <w:name w:val="Default"/>
    <w:rsid w:val="00CE5C7C"/>
    <w:pPr>
      <w:autoSpaceDE w:val="0"/>
      <w:autoSpaceDN w:val="0"/>
      <w:adjustRightInd w:val="0"/>
      <w:spacing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3310">
      <w:bodyDiv w:val="1"/>
      <w:marLeft w:val="0"/>
      <w:marRight w:val="0"/>
      <w:marTop w:val="0"/>
      <w:marBottom w:val="0"/>
      <w:divBdr>
        <w:top w:val="none" w:sz="0" w:space="0" w:color="auto"/>
        <w:left w:val="none" w:sz="0" w:space="0" w:color="auto"/>
        <w:bottom w:val="none" w:sz="0" w:space="0" w:color="auto"/>
        <w:right w:val="none" w:sz="0" w:space="0" w:color="auto"/>
      </w:divBdr>
    </w:div>
    <w:div w:id="352805364">
      <w:bodyDiv w:val="1"/>
      <w:marLeft w:val="0"/>
      <w:marRight w:val="0"/>
      <w:marTop w:val="0"/>
      <w:marBottom w:val="0"/>
      <w:divBdr>
        <w:top w:val="none" w:sz="0" w:space="0" w:color="auto"/>
        <w:left w:val="none" w:sz="0" w:space="0" w:color="auto"/>
        <w:bottom w:val="none" w:sz="0" w:space="0" w:color="auto"/>
        <w:right w:val="none" w:sz="0" w:space="0" w:color="auto"/>
      </w:divBdr>
    </w:div>
    <w:div w:id="636687103">
      <w:bodyDiv w:val="1"/>
      <w:marLeft w:val="0"/>
      <w:marRight w:val="0"/>
      <w:marTop w:val="0"/>
      <w:marBottom w:val="0"/>
      <w:divBdr>
        <w:top w:val="none" w:sz="0" w:space="0" w:color="auto"/>
        <w:left w:val="none" w:sz="0" w:space="0" w:color="auto"/>
        <w:bottom w:val="none" w:sz="0" w:space="0" w:color="auto"/>
        <w:right w:val="none" w:sz="0" w:space="0" w:color="auto"/>
      </w:divBdr>
    </w:div>
    <w:div w:id="719935681">
      <w:bodyDiv w:val="1"/>
      <w:marLeft w:val="0"/>
      <w:marRight w:val="0"/>
      <w:marTop w:val="0"/>
      <w:marBottom w:val="0"/>
      <w:divBdr>
        <w:top w:val="none" w:sz="0" w:space="0" w:color="auto"/>
        <w:left w:val="none" w:sz="0" w:space="0" w:color="auto"/>
        <w:bottom w:val="none" w:sz="0" w:space="0" w:color="auto"/>
        <w:right w:val="none" w:sz="0" w:space="0" w:color="auto"/>
      </w:divBdr>
    </w:div>
    <w:div w:id="769011813">
      <w:bodyDiv w:val="1"/>
      <w:marLeft w:val="0"/>
      <w:marRight w:val="0"/>
      <w:marTop w:val="0"/>
      <w:marBottom w:val="0"/>
      <w:divBdr>
        <w:top w:val="none" w:sz="0" w:space="0" w:color="auto"/>
        <w:left w:val="none" w:sz="0" w:space="0" w:color="auto"/>
        <w:bottom w:val="none" w:sz="0" w:space="0" w:color="auto"/>
        <w:right w:val="none" w:sz="0" w:space="0" w:color="auto"/>
      </w:divBdr>
    </w:div>
    <w:div w:id="796140507">
      <w:bodyDiv w:val="1"/>
      <w:marLeft w:val="0"/>
      <w:marRight w:val="0"/>
      <w:marTop w:val="0"/>
      <w:marBottom w:val="0"/>
      <w:divBdr>
        <w:top w:val="none" w:sz="0" w:space="0" w:color="auto"/>
        <w:left w:val="none" w:sz="0" w:space="0" w:color="auto"/>
        <w:bottom w:val="none" w:sz="0" w:space="0" w:color="auto"/>
        <w:right w:val="none" w:sz="0" w:space="0" w:color="auto"/>
      </w:divBdr>
    </w:div>
    <w:div w:id="827594032">
      <w:bodyDiv w:val="1"/>
      <w:marLeft w:val="0"/>
      <w:marRight w:val="0"/>
      <w:marTop w:val="0"/>
      <w:marBottom w:val="0"/>
      <w:divBdr>
        <w:top w:val="none" w:sz="0" w:space="0" w:color="auto"/>
        <w:left w:val="none" w:sz="0" w:space="0" w:color="auto"/>
        <w:bottom w:val="none" w:sz="0" w:space="0" w:color="auto"/>
        <w:right w:val="none" w:sz="0" w:space="0" w:color="auto"/>
      </w:divBdr>
    </w:div>
    <w:div w:id="850028179">
      <w:bodyDiv w:val="1"/>
      <w:marLeft w:val="0"/>
      <w:marRight w:val="0"/>
      <w:marTop w:val="0"/>
      <w:marBottom w:val="0"/>
      <w:divBdr>
        <w:top w:val="none" w:sz="0" w:space="0" w:color="auto"/>
        <w:left w:val="none" w:sz="0" w:space="0" w:color="auto"/>
        <w:bottom w:val="none" w:sz="0" w:space="0" w:color="auto"/>
        <w:right w:val="none" w:sz="0" w:space="0" w:color="auto"/>
      </w:divBdr>
    </w:div>
    <w:div w:id="1209026431">
      <w:bodyDiv w:val="1"/>
      <w:marLeft w:val="0"/>
      <w:marRight w:val="0"/>
      <w:marTop w:val="0"/>
      <w:marBottom w:val="0"/>
      <w:divBdr>
        <w:top w:val="none" w:sz="0" w:space="0" w:color="auto"/>
        <w:left w:val="none" w:sz="0" w:space="0" w:color="auto"/>
        <w:bottom w:val="none" w:sz="0" w:space="0" w:color="auto"/>
        <w:right w:val="none" w:sz="0" w:space="0" w:color="auto"/>
      </w:divBdr>
    </w:div>
    <w:div w:id="1217084329">
      <w:bodyDiv w:val="1"/>
      <w:marLeft w:val="0"/>
      <w:marRight w:val="0"/>
      <w:marTop w:val="0"/>
      <w:marBottom w:val="0"/>
      <w:divBdr>
        <w:top w:val="none" w:sz="0" w:space="0" w:color="auto"/>
        <w:left w:val="none" w:sz="0" w:space="0" w:color="auto"/>
        <w:bottom w:val="none" w:sz="0" w:space="0" w:color="auto"/>
        <w:right w:val="none" w:sz="0" w:space="0" w:color="auto"/>
      </w:divBdr>
    </w:div>
    <w:div w:id="1240948349">
      <w:bodyDiv w:val="1"/>
      <w:marLeft w:val="0"/>
      <w:marRight w:val="0"/>
      <w:marTop w:val="0"/>
      <w:marBottom w:val="0"/>
      <w:divBdr>
        <w:top w:val="none" w:sz="0" w:space="0" w:color="auto"/>
        <w:left w:val="none" w:sz="0" w:space="0" w:color="auto"/>
        <w:bottom w:val="none" w:sz="0" w:space="0" w:color="auto"/>
        <w:right w:val="none" w:sz="0" w:space="0" w:color="auto"/>
      </w:divBdr>
    </w:div>
    <w:div w:id="1339230236">
      <w:bodyDiv w:val="1"/>
      <w:marLeft w:val="0"/>
      <w:marRight w:val="0"/>
      <w:marTop w:val="0"/>
      <w:marBottom w:val="0"/>
      <w:divBdr>
        <w:top w:val="none" w:sz="0" w:space="0" w:color="auto"/>
        <w:left w:val="none" w:sz="0" w:space="0" w:color="auto"/>
        <w:bottom w:val="none" w:sz="0" w:space="0" w:color="auto"/>
        <w:right w:val="none" w:sz="0" w:space="0" w:color="auto"/>
      </w:divBdr>
    </w:div>
    <w:div w:id="1393502105">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810322956">
      <w:bodyDiv w:val="1"/>
      <w:marLeft w:val="0"/>
      <w:marRight w:val="0"/>
      <w:marTop w:val="0"/>
      <w:marBottom w:val="0"/>
      <w:divBdr>
        <w:top w:val="none" w:sz="0" w:space="0" w:color="auto"/>
        <w:left w:val="none" w:sz="0" w:space="0" w:color="auto"/>
        <w:bottom w:val="none" w:sz="0" w:space="0" w:color="auto"/>
        <w:right w:val="none" w:sz="0" w:space="0" w:color="auto"/>
      </w:divBdr>
    </w:div>
    <w:div w:id="1852180464">
      <w:bodyDiv w:val="1"/>
      <w:marLeft w:val="0"/>
      <w:marRight w:val="0"/>
      <w:marTop w:val="0"/>
      <w:marBottom w:val="0"/>
      <w:divBdr>
        <w:top w:val="none" w:sz="0" w:space="0" w:color="auto"/>
        <w:left w:val="none" w:sz="0" w:space="0" w:color="auto"/>
        <w:bottom w:val="none" w:sz="0" w:space="0" w:color="auto"/>
        <w:right w:val="none" w:sz="0" w:space="0" w:color="auto"/>
      </w:divBdr>
    </w:div>
    <w:div w:id="1969820962">
      <w:bodyDiv w:val="1"/>
      <w:marLeft w:val="0"/>
      <w:marRight w:val="0"/>
      <w:marTop w:val="0"/>
      <w:marBottom w:val="0"/>
      <w:divBdr>
        <w:top w:val="none" w:sz="0" w:space="0" w:color="auto"/>
        <w:left w:val="none" w:sz="0" w:space="0" w:color="auto"/>
        <w:bottom w:val="none" w:sz="0" w:space="0" w:color="auto"/>
        <w:right w:val="none" w:sz="0" w:space="0" w:color="auto"/>
      </w:divBdr>
    </w:div>
    <w:div w:id="1978414956">
      <w:bodyDiv w:val="1"/>
      <w:marLeft w:val="0"/>
      <w:marRight w:val="0"/>
      <w:marTop w:val="0"/>
      <w:marBottom w:val="0"/>
      <w:divBdr>
        <w:top w:val="none" w:sz="0" w:space="0" w:color="auto"/>
        <w:left w:val="none" w:sz="0" w:space="0" w:color="auto"/>
        <w:bottom w:val="none" w:sz="0" w:space="0" w:color="auto"/>
        <w:right w:val="none" w:sz="0" w:space="0" w:color="auto"/>
      </w:divBdr>
      <w:divsChild>
        <w:div w:id="457115465">
          <w:marLeft w:val="126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sb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a.gov/blog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b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bagov" TargetMode="External"/><Relationship Id="rId5" Type="http://schemas.openxmlformats.org/officeDocument/2006/relationships/webSettings" Target="webSettings.xml"/><Relationship Id="rId15" Type="http://schemas.openxmlformats.org/officeDocument/2006/relationships/hyperlink" Target="mailto:disastercustomerservice@sba.gov" TargetMode="External"/><Relationship Id="rId10" Type="http://schemas.openxmlformats.org/officeDocument/2006/relationships/hyperlink" Target="http://www.twitter.com/SB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k.Randle@sba.gov" TargetMode="External"/><Relationship Id="rId14" Type="http://schemas.openxmlformats.org/officeDocument/2006/relationships/hyperlink" Target="https://disasterloanassistance.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544F9-FB4A-47BB-BB92-87EED84B9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1063</Words>
  <Characters>6060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Gomes, Deborah  A.</dc:creator>
  <cp:lastModifiedBy>Tiffani Followwell</cp:lastModifiedBy>
  <cp:revision>2</cp:revision>
  <cp:lastPrinted>2018-03-28T19:09:00Z</cp:lastPrinted>
  <dcterms:created xsi:type="dcterms:W3CDTF">2023-10-05T18:54:00Z</dcterms:created>
  <dcterms:modified xsi:type="dcterms:W3CDTF">2023-10-05T18:54:00Z</dcterms:modified>
</cp:coreProperties>
</file>